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C5D8" w14:textId="77777777" w:rsidR="005E45FB" w:rsidRPr="000372F4" w:rsidRDefault="000372F4" w:rsidP="000372F4">
      <w:pPr>
        <w:spacing w:after="120"/>
        <w:ind w:left="-993" w:right="-514"/>
        <w:rPr>
          <w:sz w:val="28"/>
          <w:szCs w:val="28"/>
        </w:rPr>
      </w:pPr>
      <w:r w:rsidRPr="000372F4">
        <w:rPr>
          <w:b/>
          <w:sz w:val="28"/>
          <w:szCs w:val="28"/>
        </w:rPr>
        <w:t xml:space="preserve">Specialist / Non-approved / Non-Formulary Medicines </w:t>
      </w:r>
      <w:proofErr w:type="gramStart"/>
      <w:r w:rsidRPr="000372F4">
        <w:rPr>
          <w:b/>
          <w:sz w:val="28"/>
          <w:szCs w:val="28"/>
        </w:rPr>
        <w:t xml:space="preserve">– </w:t>
      </w:r>
      <w:r w:rsidR="005E45FB" w:rsidRPr="000372F4">
        <w:rPr>
          <w:b/>
          <w:sz w:val="28"/>
          <w:szCs w:val="28"/>
        </w:rPr>
        <w:t xml:space="preserve"> GP</w:t>
      </w:r>
      <w:proofErr w:type="gramEnd"/>
      <w:r w:rsidR="005E45FB" w:rsidRPr="000372F4">
        <w:rPr>
          <w:b/>
          <w:sz w:val="28"/>
          <w:szCs w:val="28"/>
        </w:rPr>
        <w:t xml:space="preserve"> response letter to Trusts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2829"/>
        <w:gridCol w:w="1574"/>
        <w:gridCol w:w="3645"/>
      </w:tblGrid>
      <w:tr w:rsidR="008A5BE8" w:rsidRPr="005E45FB" w14:paraId="2FBE2C8C" w14:textId="77777777" w:rsidTr="008C5F48">
        <w:tc>
          <w:tcPr>
            <w:tcW w:w="2034" w:type="dxa"/>
            <w:shd w:val="clear" w:color="auto" w:fill="D9D9D9"/>
          </w:tcPr>
          <w:p w14:paraId="7E24C868" w14:textId="77777777" w:rsidR="00637AF3" w:rsidRPr="005E45FB" w:rsidRDefault="008A5BE8" w:rsidP="00037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</w:t>
            </w:r>
            <w:r w:rsidR="00986170">
              <w:rPr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N</w:t>
            </w:r>
            <w:r w:rsidRPr="005E45FB">
              <w:rPr>
                <w:sz w:val="22"/>
                <w:szCs w:val="22"/>
              </w:rPr>
              <w:t>ame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834" w:type="dxa"/>
          </w:tcPr>
          <w:p w14:paraId="64292EEC" w14:textId="77777777" w:rsidR="00637AF3" w:rsidRPr="005E45FB" w:rsidRDefault="00637AF3" w:rsidP="000372F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/>
          </w:tcPr>
          <w:p w14:paraId="1AF9F85E" w14:textId="77777777" w:rsidR="008A5BE8" w:rsidRDefault="008A5BE8" w:rsidP="00037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NHS No:</w:t>
            </w:r>
          </w:p>
        </w:tc>
        <w:tc>
          <w:tcPr>
            <w:tcW w:w="3652" w:type="dxa"/>
          </w:tcPr>
          <w:p w14:paraId="02B9DF75" w14:textId="77777777" w:rsidR="008A5BE8" w:rsidRPr="005E45FB" w:rsidRDefault="008A5BE8" w:rsidP="000372F4">
            <w:pPr>
              <w:rPr>
                <w:sz w:val="22"/>
                <w:szCs w:val="22"/>
              </w:rPr>
            </w:pPr>
          </w:p>
        </w:tc>
      </w:tr>
      <w:tr w:rsidR="008C5F48" w:rsidRPr="005E45FB" w14:paraId="32967AA4" w14:textId="77777777" w:rsidTr="008C5F48">
        <w:tc>
          <w:tcPr>
            <w:tcW w:w="2034" w:type="dxa"/>
            <w:shd w:val="clear" w:color="auto" w:fill="D9D9D9"/>
          </w:tcPr>
          <w:p w14:paraId="2DBFD4AC" w14:textId="77777777" w:rsidR="000372F4" w:rsidRPr="005E45FB" w:rsidRDefault="000372F4" w:rsidP="000372F4">
            <w:pPr>
              <w:rPr>
                <w:sz w:val="22"/>
                <w:szCs w:val="22"/>
              </w:rPr>
            </w:pPr>
            <w:r w:rsidRPr="005E45FB">
              <w:rPr>
                <w:sz w:val="22"/>
                <w:szCs w:val="22"/>
              </w:rPr>
              <w:t>Hospital specialist</w:t>
            </w:r>
          </w:p>
        </w:tc>
        <w:tc>
          <w:tcPr>
            <w:tcW w:w="2829" w:type="dxa"/>
          </w:tcPr>
          <w:p w14:paraId="334EA4D9" w14:textId="77777777" w:rsidR="000372F4" w:rsidRPr="005E45FB" w:rsidRDefault="000372F4" w:rsidP="000372F4">
            <w:pPr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D9D9D9"/>
          </w:tcPr>
          <w:p w14:paraId="6B16F4EB" w14:textId="77777777" w:rsidR="000372F4" w:rsidRPr="005E45FB" w:rsidRDefault="000372F4" w:rsidP="000372F4">
            <w:pPr>
              <w:rPr>
                <w:sz w:val="22"/>
                <w:szCs w:val="22"/>
              </w:rPr>
            </w:pPr>
            <w:r w:rsidRPr="005E45FB">
              <w:rPr>
                <w:sz w:val="22"/>
                <w:szCs w:val="22"/>
              </w:rPr>
              <w:t>Hospital/Trust</w:t>
            </w:r>
          </w:p>
        </w:tc>
        <w:tc>
          <w:tcPr>
            <w:tcW w:w="3643" w:type="dxa"/>
          </w:tcPr>
          <w:p w14:paraId="6ABEBE46" w14:textId="77777777" w:rsidR="000372F4" w:rsidRPr="005E45FB" w:rsidRDefault="000372F4" w:rsidP="000372F4">
            <w:pPr>
              <w:rPr>
                <w:sz w:val="22"/>
                <w:szCs w:val="22"/>
              </w:rPr>
            </w:pPr>
          </w:p>
        </w:tc>
      </w:tr>
      <w:tr w:rsidR="005E45FB" w:rsidRPr="005E45FB" w14:paraId="658B6D48" w14:textId="77777777" w:rsidTr="008C5F48">
        <w:tc>
          <w:tcPr>
            <w:tcW w:w="2034" w:type="dxa"/>
            <w:shd w:val="clear" w:color="auto" w:fill="D9D9D9"/>
          </w:tcPr>
          <w:p w14:paraId="51EBBF0B" w14:textId="77777777" w:rsidR="005E45FB" w:rsidRPr="005E45FB" w:rsidRDefault="005E45FB" w:rsidP="000372F4">
            <w:pPr>
              <w:rPr>
                <w:sz w:val="22"/>
                <w:szCs w:val="22"/>
              </w:rPr>
            </w:pPr>
            <w:r w:rsidRPr="005E45FB">
              <w:rPr>
                <w:sz w:val="22"/>
                <w:szCs w:val="22"/>
              </w:rPr>
              <w:t>Name of Drug</w:t>
            </w:r>
          </w:p>
        </w:tc>
        <w:tc>
          <w:tcPr>
            <w:tcW w:w="2826" w:type="dxa"/>
          </w:tcPr>
          <w:p w14:paraId="5C0CDE30" w14:textId="77777777" w:rsidR="005E45FB" w:rsidRPr="005E45FB" w:rsidRDefault="005E45FB" w:rsidP="000372F4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D9D9D9"/>
          </w:tcPr>
          <w:p w14:paraId="74B4C56E" w14:textId="77777777" w:rsidR="005E45FB" w:rsidRPr="005E45FB" w:rsidRDefault="005E45FB" w:rsidP="000372F4">
            <w:pPr>
              <w:rPr>
                <w:sz w:val="22"/>
                <w:szCs w:val="22"/>
              </w:rPr>
            </w:pPr>
            <w:r w:rsidRPr="005E45FB">
              <w:rPr>
                <w:sz w:val="22"/>
                <w:szCs w:val="22"/>
              </w:rPr>
              <w:t>Indication</w:t>
            </w:r>
          </w:p>
        </w:tc>
        <w:tc>
          <w:tcPr>
            <w:tcW w:w="3651" w:type="dxa"/>
          </w:tcPr>
          <w:p w14:paraId="5606FFAD" w14:textId="77777777" w:rsidR="005E45FB" w:rsidRPr="005E45FB" w:rsidRDefault="005E45FB" w:rsidP="000372F4">
            <w:pPr>
              <w:rPr>
                <w:sz w:val="22"/>
                <w:szCs w:val="22"/>
              </w:rPr>
            </w:pPr>
          </w:p>
        </w:tc>
      </w:tr>
    </w:tbl>
    <w:p w14:paraId="30EC5067" w14:textId="77777777" w:rsidR="005E45FB" w:rsidRPr="00C24B2E" w:rsidRDefault="005E45FB" w:rsidP="000372F4">
      <w:pPr>
        <w:rPr>
          <w:sz w:val="16"/>
          <w:szCs w:val="16"/>
        </w:rPr>
      </w:pPr>
    </w:p>
    <w:p w14:paraId="74D552CF" w14:textId="77777777" w:rsidR="000372F4" w:rsidRDefault="005E45FB" w:rsidP="000372F4">
      <w:pPr>
        <w:pStyle w:val="Header"/>
        <w:spacing w:before="0" w:after="120"/>
        <w:ind w:left="-993" w:right="-394"/>
        <w:rPr>
          <w:b/>
          <w:noProof/>
          <w:sz w:val="22"/>
          <w:szCs w:val="22"/>
        </w:rPr>
      </w:pPr>
      <w:r w:rsidRPr="00B22E27">
        <w:rPr>
          <w:b/>
          <w:sz w:val="22"/>
          <w:szCs w:val="22"/>
        </w:rPr>
        <w:t>You have written to me asking me to prescribe the above treatment for this patient.</w:t>
      </w:r>
      <w:r w:rsidR="000372F4">
        <w:rPr>
          <w:b/>
          <w:sz w:val="22"/>
          <w:szCs w:val="22"/>
        </w:rPr>
        <w:t xml:space="preserve">  </w:t>
      </w:r>
      <w:r w:rsidR="000372F4">
        <w:rPr>
          <w:b/>
          <w:noProof/>
          <w:sz w:val="22"/>
          <w:szCs w:val="22"/>
        </w:rPr>
        <w:t xml:space="preserve">I am unable to prescribe this medicine for the reason(s) stated below: </w:t>
      </w:r>
    </w:p>
    <w:tbl>
      <w:tblPr>
        <w:tblW w:w="101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8820"/>
      </w:tblGrid>
      <w:tr w:rsidR="000372F4" w14:paraId="6AD3C918" w14:textId="77777777" w:rsidTr="000372F4">
        <w:trPr>
          <w:gridAfter w:val="1"/>
          <w:wAfter w:w="8820" w:type="dxa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D5C5" w14:textId="77777777" w:rsidR="000372F4" w:rsidRDefault="000372F4" w:rsidP="000372F4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Reason(s) that apply are ticked</w:t>
            </w:r>
          </w:p>
        </w:tc>
      </w:tr>
      <w:tr w:rsidR="000372F4" w14:paraId="4EF354E5" w14:textId="77777777" w:rsidTr="000372F4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9873" w14:textId="77777777" w:rsidR="000372F4" w:rsidRDefault="000372F4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6200" w14:textId="77777777" w:rsidR="000372F4" w:rsidRDefault="00037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is a specialist medicine recommended for prescribing by hospital specialists only.</w:t>
            </w:r>
          </w:p>
        </w:tc>
      </w:tr>
      <w:tr w:rsidR="000372F4" w14:paraId="4F86130E" w14:textId="77777777" w:rsidTr="000372F4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A630" w14:textId="77777777" w:rsidR="000372F4" w:rsidRDefault="000372F4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66D7" w14:textId="74B967BE" w:rsidR="000372F4" w:rsidRDefault="00037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is a specialist medicine, dose, duration or use for which I do not have the necessary prescribing information, </w:t>
            </w:r>
            <w:r w:rsidR="007D45A8">
              <w:rPr>
                <w:sz w:val="22"/>
                <w:szCs w:val="22"/>
              </w:rPr>
              <w:t xml:space="preserve">experience </w:t>
            </w:r>
            <w:r>
              <w:rPr>
                <w:sz w:val="22"/>
                <w:szCs w:val="22"/>
              </w:rPr>
              <w:t>or knowledge to accept responsibility for prescribing.</w:t>
            </w:r>
          </w:p>
        </w:tc>
      </w:tr>
      <w:tr w:rsidR="000372F4" w14:paraId="21F10874" w14:textId="77777777" w:rsidTr="000372F4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EED4" w14:textId="77777777" w:rsidR="000372F4" w:rsidRDefault="000372F4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26B0" w14:textId="77777777" w:rsidR="000372F4" w:rsidRDefault="00037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medicine requires specialist monitoring and I have not been provided with adequate information about the monitoring required to accept responsibility for prescribing.</w:t>
            </w:r>
          </w:p>
        </w:tc>
      </w:tr>
      <w:tr w:rsidR="000372F4" w14:paraId="28A9AC50" w14:textId="77777777" w:rsidTr="000372F4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0DCD" w14:textId="77777777" w:rsidR="000372F4" w:rsidRDefault="000372F4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4C22" w14:textId="432B7540" w:rsidR="000372F4" w:rsidRDefault="000372F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The majority of</w:t>
            </w:r>
            <w:proofErr w:type="gramEnd"/>
            <w:r>
              <w:rPr>
                <w:sz w:val="22"/>
                <w:szCs w:val="22"/>
              </w:rPr>
              <w:t xml:space="preserve"> care and monitoring for </w:t>
            </w:r>
            <w:r w:rsidR="007D45A8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 xml:space="preserve">condition </w:t>
            </w:r>
            <w:r w:rsidR="007D45A8">
              <w:rPr>
                <w:sz w:val="22"/>
                <w:szCs w:val="22"/>
              </w:rPr>
              <w:t xml:space="preserve">indicated </w:t>
            </w:r>
            <w:r>
              <w:rPr>
                <w:sz w:val="22"/>
                <w:szCs w:val="22"/>
              </w:rPr>
              <w:t xml:space="preserve">is provided by the hospital and so they also need to provide ongoing prescriptions for this medicine. </w:t>
            </w:r>
          </w:p>
        </w:tc>
      </w:tr>
      <w:tr w:rsidR="000372F4" w14:paraId="3312A5F6" w14:textId="77777777" w:rsidTr="000372F4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4B90" w14:textId="77777777" w:rsidR="000372F4" w:rsidRDefault="000372F4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8644" w14:textId="4310BCF9" w:rsidR="000372F4" w:rsidRDefault="007D4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patient is </w:t>
            </w:r>
            <w:r w:rsidR="000372F4">
              <w:rPr>
                <w:sz w:val="22"/>
                <w:szCs w:val="22"/>
              </w:rPr>
              <w:t xml:space="preserve">in a drug trial for this </w:t>
            </w:r>
            <w:proofErr w:type="gramStart"/>
            <w:r w:rsidR="000372F4">
              <w:rPr>
                <w:sz w:val="22"/>
                <w:szCs w:val="22"/>
              </w:rPr>
              <w:t>medicine</w:t>
            </w:r>
            <w:proofErr w:type="gramEnd"/>
            <w:r w:rsidR="000372F4">
              <w:rPr>
                <w:sz w:val="22"/>
                <w:szCs w:val="22"/>
              </w:rPr>
              <w:t xml:space="preserve"> and it is the responsibility of the hospital to provide ongoing prescriptions for this medicine.</w:t>
            </w:r>
          </w:p>
        </w:tc>
      </w:tr>
      <w:tr w:rsidR="000372F4" w14:paraId="625ABC1A" w14:textId="77777777" w:rsidTr="000372F4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9E3D" w14:textId="77777777" w:rsidR="000372F4" w:rsidRDefault="000372F4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7C20" w14:textId="6433546F" w:rsidR="000372F4" w:rsidRDefault="007D4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patient’s </w:t>
            </w:r>
            <w:r w:rsidR="000372F4">
              <w:rPr>
                <w:sz w:val="22"/>
                <w:szCs w:val="22"/>
              </w:rPr>
              <w:t xml:space="preserve">condition is not </w:t>
            </w:r>
            <w:proofErr w:type="gramStart"/>
            <w:r w:rsidR="000372F4">
              <w:rPr>
                <w:sz w:val="22"/>
                <w:szCs w:val="22"/>
              </w:rPr>
              <w:t>stable</w:t>
            </w:r>
            <w:proofErr w:type="gramEnd"/>
            <w:r w:rsidR="000372F4">
              <w:rPr>
                <w:sz w:val="22"/>
                <w:szCs w:val="22"/>
              </w:rPr>
              <w:t xml:space="preserve"> and it is therefore the responsibility of the hospital to provide ongoing prescriptions for this medicine.</w:t>
            </w:r>
          </w:p>
        </w:tc>
      </w:tr>
      <w:tr w:rsidR="000372F4" w14:paraId="4A0127B8" w14:textId="77777777" w:rsidTr="000372F4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218A" w14:textId="77777777" w:rsidR="000372F4" w:rsidRDefault="000372F4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7AC8" w14:textId="3FA133A7" w:rsidR="000372F4" w:rsidRDefault="00037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medicine should be started by a specialist, and </w:t>
            </w:r>
            <w:r w:rsidR="007D45A8">
              <w:rPr>
                <w:sz w:val="22"/>
                <w:szCs w:val="22"/>
              </w:rPr>
              <w:t xml:space="preserve">the patient </w:t>
            </w:r>
            <w:r>
              <w:rPr>
                <w:sz w:val="22"/>
                <w:szCs w:val="22"/>
              </w:rPr>
              <w:t>should be stabilised on this medication before I am able to continue to prescribe</w:t>
            </w:r>
            <w:r w:rsidR="007D45A8">
              <w:rPr>
                <w:sz w:val="22"/>
                <w:szCs w:val="22"/>
              </w:rPr>
              <w:t>.</w:t>
            </w:r>
          </w:p>
        </w:tc>
      </w:tr>
      <w:tr w:rsidR="000372F4" w14:paraId="4334A2CD" w14:textId="77777777" w:rsidTr="000372F4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8840" w14:textId="77777777" w:rsidR="000372F4" w:rsidRDefault="000372F4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C0E4" w14:textId="2E2D0BF6" w:rsidR="000372F4" w:rsidRDefault="00037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request is for an unlicenced use of this medicine</w:t>
            </w:r>
            <w:r w:rsidR="007D45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therefore </w:t>
            </w:r>
            <w:r w:rsidR="007D45A8">
              <w:rPr>
                <w:sz w:val="22"/>
                <w:szCs w:val="22"/>
              </w:rPr>
              <w:t xml:space="preserve">should </w:t>
            </w:r>
            <w:r>
              <w:rPr>
                <w:sz w:val="22"/>
                <w:szCs w:val="22"/>
              </w:rPr>
              <w:t>be prescribed by a specialist able to take appropriate clinical responsibility</w:t>
            </w:r>
            <w:r w:rsidR="007D45A8">
              <w:rPr>
                <w:sz w:val="22"/>
                <w:szCs w:val="22"/>
              </w:rPr>
              <w:t>.</w:t>
            </w:r>
          </w:p>
        </w:tc>
      </w:tr>
    </w:tbl>
    <w:p w14:paraId="5556603F" w14:textId="77777777" w:rsidR="000372F4" w:rsidRDefault="000372F4" w:rsidP="000372F4">
      <w:pPr>
        <w:pStyle w:val="Header"/>
        <w:spacing w:before="0" w:after="0"/>
        <w:ind w:left="-993" w:right="-394"/>
        <w:rPr>
          <w:b/>
          <w:noProof/>
          <w:sz w:val="22"/>
          <w:szCs w:val="22"/>
        </w:rPr>
      </w:pPr>
    </w:p>
    <w:p w14:paraId="6DB73F8E" w14:textId="77777777" w:rsidR="000372F4" w:rsidRDefault="000372F4" w:rsidP="000372F4">
      <w:pPr>
        <w:ind w:left="-993"/>
        <w:rPr>
          <w:b/>
          <w:sz w:val="22"/>
          <w:szCs w:val="22"/>
        </w:rPr>
      </w:pPr>
      <w:r>
        <w:rPr>
          <w:b/>
          <w:sz w:val="22"/>
          <w:szCs w:val="22"/>
        </w:rPr>
        <w:t>AND/OR</w:t>
      </w:r>
    </w:p>
    <w:tbl>
      <w:tblPr>
        <w:tblW w:w="101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8820"/>
      </w:tblGrid>
      <w:tr w:rsidR="000372F4" w14:paraId="184F799B" w14:textId="77777777" w:rsidTr="000372F4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0F4B" w14:textId="77777777" w:rsidR="000372F4" w:rsidRDefault="000372F4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6884" w14:textId="6B87F268" w:rsidR="000372F4" w:rsidRDefault="00037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is a new </w:t>
            </w:r>
            <w:proofErr w:type="gramStart"/>
            <w:r w:rsidR="007D45A8">
              <w:rPr>
                <w:sz w:val="22"/>
                <w:szCs w:val="22"/>
              </w:rPr>
              <w:t>medication</w:t>
            </w:r>
            <w:proofErr w:type="gramEnd"/>
            <w:r w:rsidR="007D45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the first prescription should be provided by the hospital.</w:t>
            </w:r>
          </w:p>
        </w:tc>
      </w:tr>
      <w:tr w:rsidR="000372F4" w14:paraId="2524D322" w14:textId="77777777" w:rsidTr="000372F4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E748" w14:textId="77777777" w:rsidR="000372F4" w:rsidRDefault="000372F4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82EE" w14:textId="21A081A6" w:rsidR="000372F4" w:rsidRDefault="00037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medicine has not been approved for use in Hertfordshire and West Essex by the local Hertfordshire and West Essex Area Prescribing Committee.</w:t>
            </w:r>
          </w:p>
        </w:tc>
      </w:tr>
      <w:tr w:rsidR="000372F4" w14:paraId="4EE73379" w14:textId="77777777" w:rsidTr="000372F4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7DB2" w14:textId="77777777" w:rsidR="000372F4" w:rsidRDefault="000372F4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CDEF" w14:textId="3EFC84CE" w:rsidR="000372F4" w:rsidRDefault="00037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medicine appears not to be prescribed in line with recommendations </w:t>
            </w:r>
            <w:r w:rsidR="007D45A8">
              <w:rPr>
                <w:sz w:val="22"/>
                <w:szCs w:val="22"/>
              </w:rPr>
              <w:t xml:space="preserve">of </w:t>
            </w:r>
            <w:r>
              <w:rPr>
                <w:sz w:val="22"/>
                <w:szCs w:val="22"/>
              </w:rPr>
              <w:t>the Hertfordshire and West Essex Area Prescribing Committee.</w:t>
            </w:r>
          </w:p>
        </w:tc>
      </w:tr>
    </w:tbl>
    <w:p w14:paraId="16AE8725" w14:textId="77777777" w:rsidR="000372F4" w:rsidRDefault="000372F4" w:rsidP="000372F4">
      <w:pPr>
        <w:pStyle w:val="Header"/>
        <w:spacing w:before="0" w:after="0"/>
        <w:ind w:left="-993" w:right="-394"/>
        <w:rPr>
          <w:b/>
          <w:noProof/>
          <w:sz w:val="22"/>
          <w:szCs w:val="22"/>
        </w:rPr>
      </w:pPr>
    </w:p>
    <w:p w14:paraId="40835648" w14:textId="77777777" w:rsidR="000372F4" w:rsidRDefault="000372F4" w:rsidP="000372F4">
      <w:pPr>
        <w:pStyle w:val="Header"/>
        <w:spacing w:before="0" w:after="0"/>
        <w:ind w:left="-993" w:right="-394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The specialist is required to take one of the following actions:</w:t>
      </w:r>
    </w:p>
    <w:p w14:paraId="0991D8B5" w14:textId="77777777" w:rsidR="000372F4" w:rsidRDefault="000372F4" w:rsidP="000372F4">
      <w:pPr>
        <w:pStyle w:val="Header"/>
        <w:spacing w:before="0" w:after="0"/>
        <w:ind w:left="-540"/>
        <w:rPr>
          <w:noProof/>
          <w:sz w:val="12"/>
          <w:szCs w:val="12"/>
        </w:rPr>
      </w:pPr>
    </w:p>
    <w:tbl>
      <w:tblPr>
        <w:tblW w:w="101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754"/>
      </w:tblGrid>
      <w:tr w:rsidR="000372F4" w14:paraId="3B5DF6A6" w14:textId="77777777" w:rsidTr="007D45A8">
        <w:trPr>
          <w:gridAfter w:val="1"/>
          <w:wAfter w:w="8754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5558" w14:textId="77777777" w:rsidR="000372F4" w:rsidRDefault="0003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 required is ticked</w:t>
            </w:r>
          </w:p>
        </w:tc>
      </w:tr>
      <w:tr w:rsidR="000372F4" w14:paraId="242B09AF" w14:textId="77777777" w:rsidTr="007D45A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0471" w14:textId="77777777" w:rsidR="000372F4" w:rsidRDefault="000372F4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1721" w14:textId="1F449C63" w:rsidR="000372F4" w:rsidRDefault="00037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Provide </w:t>
            </w:r>
            <w:r w:rsidR="007D45A8">
              <w:rPr>
                <w:sz w:val="22"/>
                <w:szCs w:val="22"/>
              </w:rPr>
              <w:t xml:space="preserve">the patient </w:t>
            </w:r>
            <w:r>
              <w:rPr>
                <w:sz w:val="22"/>
                <w:szCs w:val="22"/>
              </w:rPr>
              <w:t>with the first prescription for the new medicine.</w:t>
            </w:r>
          </w:p>
        </w:tc>
      </w:tr>
      <w:tr w:rsidR="000372F4" w14:paraId="2F20BEDE" w14:textId="77777777" w:rsidTr="007D45A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36FF" w14:textId="77777777" w:rsidR="000372F4" w:rsidRDefault="000372F4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A5DC" w14:textId="77777777" w:rsidR="000372F4" w:rsidRDefault="00037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Recommend to me a suitable alternative medicine approved for use in Hertfordshire and West Essex.</w:t>
            </w:r>
          </w:p>
        </w:tc>
      </w:tr>
      <w:tr w:rsidR="000372F4" w14:paraId="593216DD" w14:textId="77777777" w:rsidTr="007D45A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0B3D" w14:textId="77777777" w:rsidR="000372F4" w:rsidRDefault="000372F4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ECAA" w14:textId="77777777" w:rsidR="000372F4" w:rsidRDefault="00037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me with information about the new medicine and the monitoring required.</w:t>
            </w:r>
          </w:p>
        </w:tc>
      </w:tr>
      <w:tr w:rsidR="000372F4" w14:paraId="775C7567" w14:textId="77777777" w:rsidTr="007D45A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05B5" w14:textId="77777777" w:rsidR="000372F4" w:rsidRDefault="000372F4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E066" w14:textId="607792E6" w:rsidR="000372F4" w:rsidRDefault="00037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Make the necessary arrangements for </w:t>
            </w:r>
            <w:r w:rsidR="007D45A8">
              <w:rPr>
                <w:sz w:val="22"/>
                <w:szCs w:val="22"/>
              </w:rPr>
              <w:t xml:space="preserve">the patient </w:t>
            </w:r>
            <w:r>
              <w:rPr>
                <w:sz w:val="22"/>
                <w:szCs w:val="22"/>
              </w:rPr>
              <w:t>to receive ongoing prescriptions and supplies for the new medicine from the hospital.</w:t>
            </w:r>
          </w:p>
        </w:tc>
      </w:tr>
      <w:tr w:rsidR="000372F4" w14:paraId="3E5B0D51" w14:textId="77777777" w:rsidTr="007D45A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F425" w14:textId="77777777" w:rsidR="000372F4" w:rsidRDefault="000372F4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EF81" w14:textId="791E8FB6" w:rsidR="000372F4" w:rsidRDefault="00037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action required, in accordance with local / national guidelines I am providing </w:t>
            </w:r>
            <w:r w:rsidR="007D45A8">
              <w:rPr>
                <w:sz w:val="22"/>
                <w:szCs w:val="22"/>
              </w:rPr>
              <w:t xml:space="preserve">the patient </w:t>
            </w:r>
            <w:r>
              <w:rPr>
                <w:sz w:val="22"/>
                <w:szCs w:val="22"/>
              </w:rPr>
              <w:t xml:space="preserve">with a prescription for the following alternative medicine: </w:t>
            </w: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461AB42B" w14:textId="77777777" w:rsidR="000372F4" w:rsidRPr="00B22E27" w:rsidRDefault="000372F4" w:rsidP="005E45FB">
      <w:pPr>
        <w:ind w:left="-540"/>
        <w:rPr>
          <w:b/>
          <w:sz w:val="22"/>
          <w:szCs w:val="22"/>
        </w:rPr>
      </w:pPr>
    </w:p>
    <w:p w14:paraId="097EA400" w14:textId="77777777" w:rsidR="00D82243" w:rsidRPr="006A34AE" w:rsidRDefault="00CC525B" w:rsidP="000372F4">
      <w:pPr>
        <w:ind w:left="-1134" w:firstLine="141"/>
        <w:rPr>
          <w:b/>
          <w:sz w:val="22"/>
          <w:szCs w:val="22"/>
        </w:rPr>
      </w:pPr>
      <w:r w:rsidRPr="006A34AE">
        <w:rPr>
          <w:b/>
          <w:sz w:val="22"/>
          <w:szCs w:val="22"/>
        </w:rPr>
        <w:t>P</w:t>
      </w:r>
      <w:r w:rsidR="00FA71A7" w:rsidRPr="006A34AE">
        <w:rPr>
          <w:b/>
          <w:sz w:val="22"/>
          <w:szCs w:val="22"/>
        </w:rPr>
        <w:t xml:space="preserve">lease contact me </w:t>
      </w:r>
      <w:r w:rsidR="00E36E50" w:rsidRPr="006A34AE">
        <w:rPr>
          <w:b/>
          <w:sz w:val="22"/>
          <w:szCs w:val="22"/>
        </w:rPr>
        <w:t xml:space="preserve">to confirm the action taken and/or </w:t>
      </w:r>
      <w:r w:rsidRPr="006A34AE">
        <w:rPr>
          <w:b/>
          <w:sz w:val="22"/>
          <w:szCs w:val="22"/>
        </w:rPr>
        <w:t xml:space="preserve">if you wish </w:t>
      </w:r>
      <w:r w:rsidR="00FA71A7" w:rsidRPr="006A34AE">
        <w:rPr>
          <w:b/>
          <w:sz w:val="22"/>
          <w:szCs w:val="22"/>
        </w:rPr>
        <w:t>to discuss</w:t>
      </w:r>
      <w:r w:rsidR="00E36E50" w:rsidRPr="006A34AE">
        <w:rPr>
          <w:b/>
          <w:sz w:val="22"/>
          <w:szCs w:val="22"/>
        </w:rPr>
        <w:t xml:space="preserve"> further</w:t>
      </w:r>
      <w:r w:rsidR="00FA71A7" w:rsidRPr="006A34AE">
        <w:rPr>
          <w:b/>
          <w:sz w:val="22"/>
          <w:szCs w:val="22"/>
        </w:rPr>
        <w:t>.</w:t>
      </w:r>
    </w:p>
    <w:p w14:paraId="5A664753" w14:textId="77777777" w:rsidR="00CC525B" w:rsidRDefault="005E45FB" w:rsidP="005E45FB">
      <w:pPr>
        <w:rPr>
          <w:sz w:val="22"/>
          <w:szCs w:val="22"/>
        </w:rPr>
      </w:pPr>
      <w:r w:rsidRPr="005E45FB">
        <w:rPr>
          <w:sz w:val="22"/>
          <w:szCs w:val="22"/>
        </w:rPr>
        <w:tab/>
      </w:r>
    </w:p>
    <w:p w14:paraId="20CB2541" w14:textId="16F32C91" w:rsidR="00EB5D68" w:rsidRPr="00CC525B" w:rsidRDefault="005E45FB" w:rsidP="00986170">
      <w:pPr>
        <w:ind w:left="-540"/>
      </w:pPr>
      <w:r w:rsidRPr="00CC525B">
        <w:t xml:space="preserve">GP </w:t>
      </w:r>
      <w:proofErr w:type="gramStart"/>
      <w:r w:rsidRPr="00CC525B">
        <w:t>Name</w:t>
      </w:r>
      <w:r w:rsidR="00E36E50">
        <w:t>:</w:t>
      </w:r>
      <w:r w:rsidR="00765615">
        <w:t xml:space="preserve"> ..</w:t>
      </w:r>
      <w:proofErr w:type="gramEnd"/>
      <w:r w:rsidR="00E36E50">
        <w:t>……………………</w:t>
      </w:r>
      <w:r w:rsidR="00E36E50">
        <w:tab/>
      </w:r>
      <w:r w:rsidR="00E36E50">
        <w:tab/>
      </w:r>
      <w:r w:rsidR="00E36E50">
        <w:tab/>
        <w:t>Practice Details:</w:t>
      </w:r>
      <w:r w:rsidRPr="00CC525B">
        <w:t xml:space="preserve"> </w:t>
      </w:r>
      <w:r w:rsidR="00E36E50">
        <w:t>……………………</w:t>
      </w:r>
      <w:r w:rsidRPr="00CC525B">
        <w:t xml:space="preserve">                         </w:t>
      </w:r>
    </w:p>
    <w:p w14:paraId="2C60E9E2" w14:textId="77777777" w:rsidR="00CC525B" w:rsidRPr="00CC525B" w:rsidRDefault="00CC525B" w:rsidP="005E21DA">
      <w:pPr>
        <w:ind w:left="-540"/>
      </w:pPr>
    </w:p>
    <w:p w14:paraId="23951090" w14:textId="77777777" w:rsidR="003C5F1E" w:rsidRPr="00CC525B" w:rsidRDefault="00E36E50" w:rsidP="00637AF3">
      <w:pPr>
        <w:ind w:left="-540"/>
      </w:pPr>
      <w:r>
        <w:t>GP Signature:</w:t>
      </w:r>
      <w:r w:rsidRPr="00E36E50">
        <w:t xml:space="preserve"> </w:t>
      </w:r>
      <w:r w:rsidR="00637AF3">
        <w:t>…………………</w:t>
      </w:r>
      <w:r w:rsidR="00637AF3">
        <w:tab/>
      </w:r>
      <w:r w:rsidR="00637AF3">
        <w:tab/>
      </w:r>
      <w:r w:rsidR="00637AF3">
        <w:tab/>
      </w:r>
    </w:p>
    <w:sectPr w:rsidR="003C5F1E" w:rsidRPr="00CC525B" w:rsidSect="000372F4">
      <w:headerReference w:type="default" r:id="rId7"/>
      <w:pgSz w:w="11906" w:h="16838"/>
      <w:pgMar w:top="0" w:right="1286" w:bottom="899" w:left="180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D20A" w14:textId="77777777" w:rsidR="008C5F48" w:rsidRDefault="008C5F48">
      <w:r>
        <w:separator/>
      </w:r>
    </w:p>
  </w:endnote>
  <w:endnote w:type="continuationSeparator" w:id="0">
    <w:p w14:paraId="5ECB13C1" w14:textId="77777777" w:rsidR="008C5F48" w:rsidRDefault="008C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93324" w14:textId="77777777" w:rsidR="008C5F48" w:rsidRDefault="008C5F48">
      <w:r>
        <w:separator/>
      </w:r>
    </w:p>
  </w:footnote>
  <w:footnote w:type="continuationSeparator" w:id="0">
    <w:p w14:paraId="05435692" w14:textId="77777777" w:rsidR="008C5F48" w:rsidRDefault="008C5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547C" w14:textId="01F311BE" w:rsidR="00637AF3" w:rsidRDefault="007D45A8" w:rsidP="000372F4">
    <w:pPr>
      <w:pStyle w:val="Header"/>
      <w:tabs>
        <w:tab w:val="clear" w:pos="4153"/>
        <w:tab w:val="clear" w:pos="8306"/>
        <w:tab w:val="right" w:pos="9334"/>
      </w:tabs>
      <w:ind w:left="-993" w:right="-514"/>
      <w:jc w:val="both"/>
    </w:pPr>
    <w:r w:rsidRPr="005E659B">
      <w:rPr>
        <w:noProof/>
      </w:rPr>
      <w:drawing>
        <wp:inline distT="0" distB="0" distL="0" distR="0" wp14:anchorId="073037F7" wp14:editId="19EBB107">
          <wp:extent cx="933450" cy="8826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7AF3">
      <w:t xml:space="preserve">                                            </w:t>
    </w:r>
    <w:r w:rsidR="000372F4">
      <w:tab/>
    </w:r>
    <w:r w:rsidRPr="005E659B">
      <w:rPr>
        <w:noProof/>
      </w:rPr>
      <w:drawing>
        <wp:inline distT="0" distB="0" distL="0" distR="0" wp14:anchorId="5FDFBF51" wp14:editId="05810AEC">
          <wp:extent cx="1314450" cy="9842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773CB"/>
    <w:multiLevelType w:val="hybridMultilevel"/>
    <w:tmpl w:val="1C4CEAA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2B4BC1"/>
    <w:multiLevelType w:val="hybridMultilevel"/>
    <w:tmpl w:val="02805942"/>
    <w:lvl w:ilvl="0" w:tplc="08090017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0185262">
    <w:abstractNumId w:val="0"/>
  </w:num>
  <w:num w:numId="2" w16cid:durableId="1144850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A3"/>
    <w:rsid w:val="00000ACD"/>
    <w:rsid w:val="00017D55"/>
    <w:rsid w:val="000372F4"/>
    <w:rsid w:val="000657CF"/>
    <w:rsid w:val="001F74CB"/>
    <w:rsid w:val="002827C5"/>
    <w:rsid w:val="00316695"/>
    <w:rsid w:val="00330F8F"/>
    <w:rsid w:val="00335B74"/>
    <w:rsid w:val="00335BD3"/>
    <w:rsid w:val="00360495"/>
    <w:rsid w:val="003B1175"/>
    <w:rsid w:val="003C5F1E"/>
    <w:rsid w:val="004400FF"/>
    <w:rsid w:val="00482D34"/>
    <w:rsid w:val="004A1745"/>
    <w:rsid w:val="004A6F33"/>
    <w:rsid w:val="0053494C"/>
    <w:rsid w:val="0055564F"/>
    <w:rsid w:val="00572703"/>
    <w:rsid w:val="00582A1D"/>
    <w:rsid w:val="00582B5D"/>
    <w:rsid w:val="005A1526"/>
    <w:rsid w:val="005C1C79"/>
    <w:rsid w:val="005E21DA"/>
    <w:rsid w:val="005E45FB"/>
    <w:rsid w:val="00637AF3"/>
    <w:rsid w:val="006A34AE"/>
    <w:rsid w:val="006C5D44"/>
    <w:rsid w:val="00765615"/>
    <w:rsid w:val="007B1A31"/>
    <w:rsid w:val="007D45A8"/>
    <w:rsid w:val="007E37C3"/>
    <w:rsid w:val="00814162"/>
    <w:rsid w:val="008711CC"/>
    <w:rsid w:val="008A5BE8"/>
    <w:rsid w:val="008B4BA8"/>
    <w:rsid w:val="008C5F48"/>
    <w:rsid w:val="00986170"/>
    <w:rsid w:val="00994D6F"/>
    <w:rsid w:val="009A28A3"/>
    <w:rsid w:val="009B6863"/>
    <w:rsid w:val="009C38AC"/>
    <w:rsid w:val="009D28CD"/>
    <w:rsid w:val="009D50AB"/>
    <w:rsid w:val="00A35B95"/>
    <w:rsid w:val="00A574AF"/>
    <w:rsid w:val="00A91A7B"/>
    <w:rsid w:val="00AB6654"/>
    <w:rsid w:val="00AC385E"/>
    <w:rsid w:val="00B05EB3"/>
    <w:rsid w:val="00B16322"/>
    <w:rsid w:val="00B22E27"/>
    <w:rsid w:val="00B40FAA"/>
    <w:rsid w:val="00B83299"/>
    <w:rsid w:val="00B953EB"/>
    <w:rsid w:val="00B966D1"/>
    <w:rsid w:val="00BA113C"/>
    <w:rsid w:val="00C02444"/>
    <w:rsid w:val="00C24B2E"/>
    <w:rsid w:val="00C75E87"/>
    <w:rsid w:val="00CC525B"/>
    <w:rsid w:val="00D13E5C"/>
    <w:rsid w:val="00D82243"/>
    <w:rsid w:val="00D94364"/>
    <w:rsid w:val="00DE1395"/>
    <w:rsid w:val="00E36E50"/>
    <w:rsid w:val="00EB5D68"/>
    <w:rsid w:val="00F22930"/>
    <w:rsid w:val="00F60B2E"/>
    <w:rsid w:val="00FA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E01FC9"/>
  <w15:chartTrackingRefBased/>
  <w15:docId w15:val="{5AF1DB6E-0DA1-4422-8263-6AC5063F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5F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82B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60B2E"/>
    <w:pPr>
      <w:tabs>
        <w:tab w:val="center" w:pos="4153"/>
        <w:tab w:val="right" w:pos="8306"/>
      </w:tabs>
      <w:spacing w:before="240" w:after="240"/>
    </w:pPr>
    <w:rPr>
      <w:rFonts w:eastAsia="Cambria" w:cs="Times New Roman"/>
      <w:lang w:val="en-US" w:eastAsia="en-US"/>
    </w:rPr>
  </w:style>
  <w:style w:type="paragraph" w:styleId="Footer">
    <w:name w:val="footer"/>
    <w:basedOn w:val="Normal"/>
    <w:rsid w:val="00B40F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82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0372F4"/>
    <w:rPr>
      <w:rFonts w:ascii="Arial" w:eastAsia="Cambria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information leaflet to attach to drugs excluded from tariff</vt:lpstr>
    </vt:vector>
  </TitlesOfParts>
  <Company>Herts Health Informatics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information leaflet to attach to drugs excluded from tariff</dc:title>
  <dc:subject/>
  <dc:creator>Rasila Shah</dc:creator>
  <cp:keywords/>
  <cp:lastModifiedBy>WEIR, Janet (NHS HERTFORDSHIRE AND WEST ESSEX ICB - 06N)</cp:lastModifiedBy>
  <cp:revision>2</cp:revision>
  <cp:lastPrinted>2014-09-18T11:46:00Z</cp:lastPrinted>
  <dcterms:created xsi:type="dcterms:W3CDTF">2025-01-27T16:22:00Z</dcterms:created>
  <dcterms:modified xsi:type="dcterms:W3CDTF">2025-01-27T16:22:00Z</dcterms:modified>
</cp:coreProperties>
</file>