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5BFE" w14:textId="77777777" w:rsidR="00B87516" w:rsidRPr="00502642" w:rsidRDefault="00B87516" w:rsidP="00B87516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  <w:r w:rsidRPr="00502642">
        <w:rPr>
          <w:rFonts w:ascii="Arial" w:hAnsi="Arial" w:cs="Arial"/>
          <w:b/>
        </w:rPr>
        <w:t>FUNDING REQUEST</w:t>
      </w:r>
    </w:p>
    <w:p w14:paraId="43CA06C0" w14:textId="77777777" w:rsidR="00B87516" w:rsidRDefault="00B87516" w:rsidP="00B87516">
      <w:pPr>
        <w:pStyle w:val="Bod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871C7BF" w14:textId="527AFA09" w:rsidR="00FE08EC" w:rsidRPr="00502642" w:rsidRDefault="00FE08EC" w:rsidP="00B8751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502642">
        <w:rPr>
          <w:rFonts w:ascii="Arial" w:hAnsi="Arial" w:cs="Arial"/>
          <w:b/>
        </w:rPr>
        <w:t xml:space="preserve"> </w:t>
      </w:r>
      <w:r w:rsidR="002F6A9E">
        <w:rPr>
          <w:rFonts w:ascii="Arial" w:hAnsi="Arial" w:cs="Arial"/>
          <w:b/>
        </w:rPr>
        <w:t>Open MRI Scan</w:t>
      </w:r>
    </w:p>
    <w:p w14:paraId="0008B59E" w14:textId="77777777" w:rsidR="00FE08EC" w:rsidRDefault="00FE08EC" w:rsidP="00FE08E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20206EDF" w14:textId="1B530BA2" w:rsidR="002F6A9E" w:rsidRDefault="002F6A9E" w:rsidP="002F6A9E">
      <w:pPr>
        <w:jc w:val="center"/>
      </w:pPr>
      <w:r>
        <w:rPr>
          <w:sz w:val="22"/>
          <w:szCs w:val="22"/>
        </w:rPr>
        <w:t xml:space="preserve">The Hertfordshire and west Essex Evidence Based Intervention policy can be viewed at </w:t>
      </w:r>
    </w:p>
    <w:p w14:paraId="5BF21400" w14:textId="1929C8C1" w:rsidR="00661302" w:rsidRDefault="00D93C4B" w:rsidP="002F6A9E">
      <w:pPr>
        <w:jc w:val="center"/>
        <w:rPr>
          <w:sz w:val="22"/>
          <w:szCs w:val="22"/>
        </w:rPr>
      </w:pPr>
      <w:hyperlink r:id="rId8" w:history="1">
        <w:r w:rsidR="00661302" w:rsidRPr="008578A8">
          <w:rPr>
            <w:rStyle w:val="Hyperlink"/>
            <w:sz w:val="22"/>
            <w:szCs w:val="22"/>
          </w:rPr>
          <w:t>https://www.hweclinicalguidance.nhs.uk/clinical-policies</w:t>
        </w:r>
      </w:hyperlink>
      <w:r w:rsidR="00661302">
        <w:rPr>
          <w:sz w:val="22"/>
          <w:szCs w:val="22"/>
        </w:rPr>
        <w:t xml:space="preserve"> </w:t>
      </w:r>
    </w:p>
    <w:p w14:paraId="174A1624" w14:textId="77777777" w:rsidR="002F6A9E" w:rsidRPr="00B87516" w:rsidRDefault="002F6A9E" w:rsidP="002F6A9E">
      <w:pPr>
        <w:jc w:val="center"/>
        <w:rPr>
          <w:sz w:val="22"/>
          <w:szCs w:val="22"/>
        </w:rPr>
      </w:pPr>
    </w:p>
    <w:p w14:paraId="70A82AEF" w14:textId="77777777" w:rsidR="002F6A9E" w:rsidRPr="004B03FA" w:rsidRDefault="002F6A9E" w:rsidP="004B03FA">
      <w:pPr>
        <w:ind w:left="170"/>
        <w:rPr>
          <w:rFonts w:eastAsia="Calibri"/>
          <w:b/>
          <w:bCs/>
          <w:iCs/>
          <w:sz w:val="22"/>
          <w:szCs w:val="22"/>
        </w:rPr>
      </w:pPr>
      <w:r w:rsidRPr="004B03FA">
        <w:rPr>
          <w:rFonts w:eastAsia="Calibri"/>
          <w:b/>
          <w:bCs/>
          <w:iCs/>
          <w:sz w:val="22"/>
          <w:szCs w:val="22"/>
        </w:rPr>
        <w:t xml:space="preserve">Please complete and return this form along with clinic letter/supporting evidence to: </w:t>
      </w:r>
    </w:p>
    <w:p w14:paraId="7E84041D" w14:textId="4B2A2C09" w:rsidR="002F6A9E" w:rsidRPr="00F41C29" w:rsidRDefault="002F6A9E" w:rsidP="004B03FA">
      <w:pPr>
        <w:ind w:left="170"/>
        <w:rPr>
          <w:rFonts w:eastAsia="Calibri"/>
          <w:iCs/>
          <w:sz w:val="22"/>
          <w:szCs w:val="22"/>
        </w:rPr>
      </w:pPr>
      <w:r w:rsidRPr="00F41C29">
        <w:rPr>
          <w:rFonts w:eastAsia="Calibri"/>
          <w:iCs/>
          <w:sz w:val="22"/>
          <w:szCs w:val="22"/>
        </w:rPr>
        <w:t xml:space="preserve">For west Essex patients </w:t>
      </w:r>
      <w:r w:rsidRPr="00F41C29">
        <w:rPr>
          <w:rFonts w:eastAsia="Calibri"/>
          <w:iCs/>
          <w:sz w:val="22"/>
          <w:szCs w:val="22"/>
        </w:rPr>
        <w:tab/>
      </w:r>
      <w:hyperlink r:id="rId9" w:history="1">
        <w:r w:rsidR="00AC43D6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 w:rsidRPr="00F41C29">
        <w:rPr>
          <w:rFonts w:eastAsia="Calibri"/>
          <w:iCs/>
          <w:color w:val="1F497D"/>
          <w:sz w:val="22"/>
          <w:szCs w:val="22"/>
        </w:rPr>
        <w:t xml:space="preserve"> </w:t>
      </w:r>
      <w:r w:rsidRPr="001B6C67">
        <w:rPr>
          <w:rFonts w:eastAsia="Calibri"/>
          <w:iCs/>
          <w:sz w:val="22"/>
          <w:szCs w:val="22"/>
        </w:rPr>
        <w:t>T</w:t>
      </w:r>
      <w:r w:rsidRPr="00F41C29">
        <w:rPr>
          <w:rFonts w:eastAsia="Calibri"/>
          <w:iCs/>
          <w:sz w:val="22"/>
          <w:szCs w:val="22"/>
        </w:rPr>
        <w:t>el: 01992 566150</w:t>
      </w:r>
    </w:p>
    <w:p w14:paraId="7F9E9150" w14:textId="5740D1C7" w:rsidR="00FE08EC" w:rsidRDefault="002F6A9E" w:rsidP="004B03FA">
      <w:pPr>
        <w:ind w:left="170"/>
        <w:rPr>
          <w:rFonts w:eastAsia="Calibri"/>
          <w:iCs/>
          <w:sz w:val="22"/>
          <w:szCs w:val="22"/>
        </w:rPr>
      </w:pPr>
      <w:r w:rsidRPr="00F41C29">
        <w:rPr>
          <w:rFonts w:eastAsia="Calibri"/>
          <w:iCs/>
          <w:sz w:val="22"/>
          <w:szCs w:val="22"/>
        </w:rPr>
        <w:t xml:space="preserve">For Hertfordshire patients </w:t>
      </w:r>
      <w:r w:rsidRPr="00F41C29">
        <w:rPr>
          <w:rFonts w:eastAsia="Calibri"/>
          <w:iCs/>
          <w:sz w:val="22"/>
          <w:szCs w:val="22"/>
        </w:rPr>
        <w:tab/>
      </w:r>
      <w:hyperlink r:id="rId10" w:history="1">
        <w:r w:rsidR="00994CB0" w:rsidRPr="004259D8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 w:rsidRPr="00F41C29">
        <w:rPr>
          <w:rFonts w:eastAsia="Calibri"/>
          <w:iCs/>
          <w:sz w:val="22"/>
          <w:szCs w:val="22"/>
        </w:rPr>
        <w:t xml:space="preserve"> Tel: 01707 685354</w:t>
      </w:r>
      <w:r w:rsidR="00102346">
        <w:rPr>
          <w:rFonts w:eastAsia="Calibri"/>
          <w:iCs/>
          <w:sz w:val="22"/>
          <w:szCs w:val="22"/>
        </w:rPr>
        <w:br/>
      </w:r>
      <w:r w:rsidR="00102346">
        <w:rPr>
          <w:rFonts w:eastAsia="Calibri"/>
          <w:iCs/>
          <w:sz w:val="22"/>
          <w:szCs w:val="22"/>
        </w:rPr>
        <w:br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1"/>
        <w:gridCol w:w="5770"/>
        <w:gridCol w:w="1275"/>
      </w:tblGrid>
      <w:tr w:rsidR="00102346" w:rsidRPr="00F851B7" w14:paraId="38CA5811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6A9118" w14:textId="77777777" w:rsidR="00102346" w:rsidRPr="00F851B7" w:rsidRDefault="00102346" w:rsidP="00BC4236">
            <w:pPr>
              <w:rPr>
                <w:sz w:val="22"/>
                <w:szCs w:val="22"/>
              </w:rPr>
            </w:pPr>
            <w:r w:rsidRPr="00F851B7">
              <w:rPr>
                <w:sz w:val="22"/>
                <w:szCs w:val="22"/>
              </w:rPr>
              <w:t>Patient consent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3F4" w14:textId="77777777" w:rsidR="00102346" w:rsidRDefault="00102346" w:rsidP="00BC4236">
            <w:pPr>
              <w:rPr>
                <w:sz w:val="20"/>
                <w:szCs w:val="20"/>
              </w:rPr>
            </w:pPr>
            <w:r w:rsidRPr="00F851B7">
              <w:rPr>
                <w:sz w:val="20"/>
                <w:szCs w:val="20"/>
              </w:rPr>
              <w:t xml:space="preserve">This application has been discussed with the patient and the patient consents to relevant information being shared with the </w:t>
            </w:r>
            <w:r>
              <w:rPr>
                <w:sz w:val="20"/>
                <w:szCs w:val="20"/>
              </w:rPr>
              <w:t>ICB.</w:t>
            </w:r>
          </w:p>
          <w:p w14:paraId="3D4D1298" w14:textId="377ABB6B" w:rsidR="007B5B77" w:rsidRPr="00F851B7" w:rsidRDefault="007B5B77" w:rsidP="00BC423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8FE" w14:textId="77777777" w:rsidR="00102346" w:rsidRPr="00F851B7" w:rsidRDefault="00102346" w:rsidP="00BC4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768F6D4B" w14:textId="77777777" w:rsidR="00102346" w:rsidRDefault="00102346" w:rsidP="002F6A9E">
      <w:pPr>
        <w:ind w:left="284"/>
        <w:rPr>
          <w:sz w:val="22"/>
          <w:szCs w:val="22"/>
        </w:rPr>
      </w:pPr>
    </w:p>
    <w:p w14:paraId="0139A34D" w14:textId="77777777" w:rsidR="00B87516" w:rsidRDefault="00B87516" w:rsidP="00FE08E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1"/>
        <w:gridCol w:w="6996"/>
      </w:tblGrid>
      <w:tr w:rsidR="00FE08EC" w14:paraId="19326B5B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3A708E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form completed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82D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3F0D64" w14:paraId="5EA4B77F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4D4B74" w14:textId="0D465E31" w:rsidR="003F0D64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  <w:r w:rsidR="00D9640D">
              <w:rPr>
                <w:sz w:val="22"/>
                <w:szCs w:val="22"/>
              </w:rPr>
              <w:br/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49D" w14:textId="77777777" w:rsidR="003F0D64" w:rsidRDefault="003F0D64" w:rsidP="000A2C94">
            <w:pPr>
              <w:rPr>
                <w:sz w:val="22"/>
                <w:szCs w:val="22"/>
              </w:rPr>
            </w:pPr>
          </w:p>
        </w:tc>
      </w:tr>
      <w:tr w:rsidR="00FE08EC" w14:paraId="1D8F8B7D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0206285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AED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64C2BB12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42D0F039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6E70E1B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No.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788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0468C818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F1F32F6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49C9AB0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 No.</w:t>
            </w:r>
          </w:p>
          <w:p w14:paraId="66E745ED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5D4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6130D695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AF2E540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8F1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</w:tbl>
    <w:p w14:paraId="29A4F496" w14:textId="77777777" w:rsidR="007B2213" w:rsidRDefault="007B2213" w:rsidP="00FE08EC">
      <w:pPr>
        <w:rPr>
          <w:b/>
          <w:sz w:val="22"/>
          <w:szCs w:val="22"/>
        </w:rPr>
      </w:pPr>
    </w:p>
    <w:p w14:paraId="3847EBE5" w14:textId="77777777" w:rsidR="00FE08EC" w:rsidRDefault="00FE08EC" w:rsidP="00FE08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Applicant Details </w:t>
      </w:r>
    </w:p>
    <w:p w14:paraId="3A317C05" w14:textId="77777777" w:rsidR="00FE08EC" w:rsidRDefault="00FE08EC" w:rsidP="003F0D64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6997"/>
      </w:tblGrid>
      <w:tr w:rsidR="00FE08EC" w14:paraId="3ED1E53A" w14:textId="77777777" w:rsidTr="00D9640D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76F9EC4" w14:textId="5BA9A51B" w:rsidR="00FE08EC" w:rsidRDefault="00D9640D" w:rsidP="007B2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Applying </w:t>
            </w:r>
            <w:r w:rsidR="007B2213">
              <w:rPr>
                <w:sz w:val="22"/>
                <w:szCs w:val="22"/>
              </w:rPr>
              <w:t>Clinician’</w:t>
            </w:r>
            <w:r w:rsidR="00FE08EC">
              <w:rPr>
                <w:sz w:val="22"/>
                <w:szCs w:val="22"/>
              </w:rPr>
              <w:t>s Name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B9A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68D497D6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7C957742" w14:textId="77777777" w:rsidTr="003F0D6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553BEE9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625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6125A771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B11C213" w14:textId="77777777" w:rsidTr="003F0D6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D0D1DAF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C0B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50FB980C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5F04ED55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D9640D" w14:paraId="54751DE1" w14:textId="77777777" w:rsidTr="003F0D6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BED25A7" w14:textId="77777777" w:rsidR="00D9640D" w:rsidRDefault="00D9640D" w:rsidP="00D9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Declaration  </w:t>
            </w:r>
          </w:p>
          <w:p w14:paraId="33CA6789" w14:textId="77777777" w:rsidR="00D9640D" w:rsidRDefault="00D9640D" w:rsidP="00D9640D">
            <w:pPr>
              <w:rPr>
                <w:sz w:val="22"/>
                <w:szCs w:val="22"/>
              </w:rPr>
            </w:pPr>
          </w:p>
          <w:p w14:paraId="45388BE7" w14:textId="77777777" w:rsidR="00D9640D" w:rsidRDefault="00D9640D" w:rsidP="00D9640D">
            <w:pPr>
              <w:rPr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E0" w14:textId="77777777" w:rsidR="00D9640D" w:rsidRPr="00150B15" w:rsidRDefault="00D9640D" w:rsidP="00D9640D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721CC" wp14:editId="0550DF26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387535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D6C7" id="Rectangle 3" o:spid="_x0000_s1026" style="position:absolute;margin-left:91.1pt;margin-top:30.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"/>
                  </w:pict>
                </mc:Fallback>
              </mc:AlternateContent>
            </w: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255BF93B" w14:textId="77777777" w:rsidR="00D9640D" w:rsidRDefault="00D9640D" w:rsidP="00D9640D">
            <w:pPr>
              <w:rPr>
                <w:sz w:val="22"/>
                <w:szCs w:val="22"/>
              </w:rPr>
            </w:pPr>
          </w:p>
        </w:tc>
      </w:tr>
    </w:tbl>
    <w:p w14:paraId="53BFEBE8" w14:textId="77777777" w:rsidR="00FE08EC" w:rsidRDefault="00FE08EC" w:rsidP="00FE08EC"/>
    <w:p w14:paraId="04CA0E82" w14:textId="77777777" w:rsidR="00B87516" w:rsidRDefault="00B87516" w:rsidP="003F0D64">
      <w:pPr>
        <w:pStyle w:val="NoSpacing"/>
        <w:jc w:val="center"/>
        <w:rPr>
          <w:b/>
        </w:rPr>
      </w:pPr>
    </w:p>
    <w:p w14:paraId="569B41EE" w14:textId="77777777" w:rsidR="00463C69" w:rsidRDefault="00463C69" w:rsidP="00FE08EC">
      <w:pPr>
        <w:pStyle w:val="NoSpacing"/>
        <w:rPr>
          <w:b/>
        </w:rPr>
      </w:pPr>
    </w:p>
    <w:p w14:paraId="1D3D23DA" w14:textId="37712A50" w:rsidR="00B87516" w:rsidRDefault="00B87516" w:rsidP="00FE08EC">
      <w:pPr>
        <w:pStyle w:val="NoSpacing"/>
        <w:rPr>
          <w:b/>
        </w:rPr>
      </w:pPr>
    </w:p>
    <w:p w14:paraId="0B70FEE8" w14:textId="3C44F73E" w:rsidR="00CA7D72" w:rsidRDefault="00CA7D72" w:rsidP="00FE08EC">
      <w:pPr>
        <w:pStyle w:val="NoSpacing"/>
        <w:rPr>
          <w:b/>
        </w:rPr>
      </w:pPr>
    </w:p>
    <w:p w14:paraId="3CCDCF2E" w14:textId="3E91E064" w:rsidR="00CA7D72" w:rsidRDefault="00CA7D72" w:rsidP="00FE08EC">
      <w:pPr>
        <w:pStyle w:val="NoSpacing"/>
        <w:rPr>
          <w:b/>
        </w:rPr>
      </w:pPr>
    </w:p>
    <w:p w14:paraId="7D5A3D82" w14:textId="2068BCB7" w:rsidR="00CA7D72" w:rsidRDefault="00CA7D72" w:rsidP="00FE08EC">
      <w:pPr>
        <w:pStyle w:val="NoSpacing"/>
        <w:rPr>
          <w:b/>
        </w:rPr>
      </w:pPr>
    </w:p>
    <w:p w14:paraId="6D1C7BD7" w14:textId="78C7CC41" w:rsidR="00E61DD2" w:rsidRDefault="00E61DD2" w:rsidP="00FE08EC">
      <w:pPr>
        <w:pStyle w:val="NoSpacing"/>
        <w:rPr>
          <w:b/>
        </w:rPr>
      </w:pPr>
    </w:p>
    <w:p w14:paraId="23F3E236" w14:textId="5E39EA30" w:rsidR="00E61DD2" w:rsidRDefault="00E61DD2" w:rsidP="00FE08EC">
      <w:pPr>
        <w:pStyle w:val="NoSpacing"/>
        <w:rPr>
          <w:b/>
        </w:rPr>
      </w:pPr>
    </w:p>
    <w:p w14:paraId="6EDA1298" w14:textId="3F084548" w:rsidR="00E61DD2" w:rsidRDefault="00E61DD2" w:rsidP="00FE08EC">
      <w:pPr>
        <w:pStyle w:val="NoSpacing"/>
        <w:rPr>
          <w:b/>
        </w:rPr>
      </w:pPr>
    </w:p>
    <w:p w14:paraId="3B56C2EF" w14:textId="77777777" w:rsidR="00E61DD2" w:rsidRDefault="00E61DD2" w:rsidP="00FE08EC">
      <w:pPr>
        <w:pStyle w:val="NoSpacing"/>
        <w:rPr>
          <w:b/>
        </w:rPr>
      </w:pPr>
    </w:p>
    <w:p w14:paraId="41027B78" w14:textId="7C25EC9F" w:rsidR="00BE00AE" w:rsidRPr="006D5B5E" w:rsidRDefault="00BE00AE" w:rsidP="00CA7D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5B5E">
        <w:rPr>
          <w:b/>
        </w:rPr>
        <w:t xml:space="preserve">Open MRI scanning is not routinely available and should be used only </w:t>
      </w:r>
      <w:r w:rsidR="0081027A" w:rsidRPr="006D5B5E">
        <w:rPr>
          <w:b/>
        </w:rPr>
        <w:t xml:space="preserve">for the following indications </w:t>
      </w:r>
      <w:r w:rsidRPr="006D5B5E">
        <w:rPr>
          <w:b/>
        </w:rPr>
        <w:t>where the</w:t>
      </w:r>
      <w:r w:rsidR="0081027A" w:rsidRPr="006D5B5E">
        <w:rPr>
          <w:b/>
        </w:rPr>
        <w:t xml:space="preserve"> </w:t>
      </w:r>
      <w:r w:rsidR="006D5B5E">
        <w:rPr>
          <w:b/>
        </w:rPr>
        <w:t>criteria are met.</w:t>
      </w:r>
      <w:r w:rsidR="0081027A">
        <w:t xml:space="preserve">   </w:t>
      </w:r>
      <w:r w:rsidR="00CA7D72">
        <w:br/>
      </w:r>
      <w:r w:rsidR="0081027A">
        <w:t xml:space="preserve">                        </w:t>
      </w:r>
      <w:r>
        <w:t xml:space="preserve">                                             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8316"/>
        <w:gridCol w:w="709"/>
        <w:gridCol w:w="757"/>
      </w:tblGrid>
      <w:tr w:rsidR="00BE00AE" w:rsidRPr="00502642" w14:paraId="2EBE6C4C" w14:textId="77777777" w:rsidTr="00D20426">
        <w:trPr>
          <w:jc w:val="center"/>
        </w:trPr>
        <w:tc>
          <w:tcPr>
            <w:tcW w:w="8316" w:type="dxa"/>
            <w:shd w:val="clear" w:color="auto" w:fill="CCFFFF"/>
          </w:tcPr>
          <w:p w14:paraId="17477410" w14:textId="77777777" w:rsidR="00BE00AE" w:rsidRPr="00502642" w:rsidRDefault="00BE00AE" w:rsidP="00BE00A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02642">
              <w:rPr>
                <w:b/>
                <w:sz w:val="22"/>
                <w:szCs w:val="22"/>
              </w:rPr>
              <w:t>Claustrophobia</w:t>
            </w:r>
          </w:p>
          <w:p w14:paraId="2B3C544B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FFFF"/>
          </w:tcPr>
          <w:p w14:paraId="447A89DA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57" w:type="dxa"/>
            <w:shd w:val="clear" w:color="auto" w:fill="CCFFFF"/>
          </w:tcPr>
          <w:p w14:paraId="2C074A69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NO</w:t>
            </w:r>
          </w:p>
        </w:tc>
      </w:tr>
      <w:tr w:rsidR="00D405C6" w:rsidRPr="00502642" w14:paraId="0C962987" w14:textId="77777777" w:rsidTr="00D20426">
        <w:trPr>
          <w:jc w:val="center"/>
        </w:trPr>
        <w:tc>
          <w:tcPr>
            <w:tcW w:w="8316" w:type="dxa"/>
          </w:tcPr>
          <w:p w14:paraId="39634123" w14:textId="09A05914" w:rsidR="00D405C6" w:rsidRDefault="00D405C6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405C6">
              <w:rPr>
                <w:sz w:val="22"/>
                <w:szCs w:val="22"/>
              </w:rPr>
              <w:t xml:space="preserve">The purpose of the </w:t>
            </w:r>
            <w:r w:rsidR="00DD528E">
              <w:rPr>
                <w:sz w:val="22"/>
                <w:szCs w:val="22"/>
              </w:rPr>
              <w:t xml:space="preserve">Open </w:t>
            </w:r>
            <w:r w:rsidRPr="00D405C6">
              <w:rPr>
                <w:sz w:val="22"/>
                <w:szCs w:val="22"/>
              </w:rPr>
              <w:t>MRI is to assess for a potentially life-limiting or life-threatening condition.</w:t>
            </w:r>
            <w:r w:rsidR="00DD528E">
              <w:rPr>
                <w:sz w:val="22"/>
                <w:szCs w:val="22"/>
              </w:rPr>
              <w:t xml:space="preserve"> Please provide details.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14:paraId="2FC6BC4C" w14:textId="77777777" w:rsidR="00D405C6" w:rsidRPr="00502642" w:rsidRDefault="00D405C6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76328E9E" w14:textId="77777777" w:rsidR="00D405C6" w:rsidRPr="00502642" w:rsidRDefault="00D405C6" w:rsidP="00544DF8">
            <w:pPr>
              <w:rPr>
                <w:sz w:val="22"/>
                <w:szCs w:val="22"/>
              </w:rPr>
            </w:pPr>
          </w:p>
        </w:tc>
      </w:tr>
      <w:tr w:rsidR="00BE00AE" w:rsidRPr="00502642" w14:paraId="6EC553E5" w14:textId="77777777" w:rsidTr="00D20426">
        <w:trPr>
          <w:jc w:val="center"/>
        </w:trPr>
        <w:tc>
          <w:tcPr>
            <w:tcW w:w="8316" w:type="dxa"/>
          </w:tcPr>
          <w:p w14:paraId="5A4D6464" w14:textId="77777777" w:rsidR="0081027A" w:rsidRDefault="00BE00AE" w:rsidP="00544DF8">
            <w:pPr>
              <w:rPr>
                <w:sz w:val="22"/>
                <w:szCs w:val="22"/>
              </w:rPr>
            </w:pPr>
            <w:r w:rsidRPr="00502642">
              <w:rPr>
                <w:rFonts w:eastAsiaTheme="minorHAnsi"/>
                <w:sz w:val="22"/>
                <w:szCs w:val="22"/>
                <w:lang w:eastAsia="en-US"/>
              </w:rPr>
              <w:t>MRI</w:t>
            </w:r>
            <w:r w:rsidRPr="00502642">
              <w:rPr>
                <w:sz w:val="22"/>
                <w:szCs w:val="22"/>
              </w:rPr>
              <w:t xml:space="preserve"> imaging is clinically indicated and other modalities e.</w:t>
            </w:r>
            <w:r w:rsidR="001B2184">
              <w:rPr>
                <w:sz w:val="22"/>
                <w:szCs w:val="22"/>
              </w:rPr>
              <w:t>g. CT scanning are not suitable</w:t>
            </w:r>
            <w:r w:rsidR="004E5895">
              <w:rPr>
                <w:sz w:val="22"/>
                <w:szCs w:val="22"/>
              </w:rPr>
              <w:t>.</w:t>
            </w:r>
          </w:p>
          <w:p w14:paraId="661146CA" w14:textId="77777777" w:rsidR="001B2184" w:rsidRPr="00502642" w:rsidRDefault="001B2184" w:rsidP="00544D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FD593E4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7F9769DE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</w:tr>
      <w:tr w:rsidR="00D93C4B" w:rsidRPr="00502642" w14:paraId="2D26CAC1" w14:textId="77777777" w:rsidTr="00D93C4B">
        <w:trPr>
          <w:trHeight w:val="762"/>
          <w:jc w:val="center"/>
        </w:trPr>
        <w:tc>
          <w:tcPr>
            <w:tcW w:w="8316" w:type="dxa"/>
          </w:tcPr>
          <w:p w14:paraId="7074167A" w14:textId="77777777" w:rsidR="00D93C4B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What body part is this Open MRI request for?</w:t>
            </w:r>
          </w:p>
          <w:p w14:paraId="02BC9E00" w14:textId="77777777" w:rsidR="00D93C4B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B629FA7" w14:textId="77777777" w:rsidR="00D93C4B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0226DA" w14:textId="1833B371" w:rsidR="00D93C4B" w:rsidRPr="00502642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1995EBA" w14:textId="77777777" w:rsidR="00D93C4B" w:rsidRPr="00502642" w:rsidRDefault="00D93C4B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43D3BDD7" w14:textId="77777777" w:rsidR="00D93C4B" w:rsidRPr="00502642" w:rsidRDefault="00D93C4B" w:rsidP="00544DF8">
            <w:pPr>
              <w:rPr>
                <w:sz w:val="22"/>
                <w:szCs w:val="22"/>
              </w:rPr>
            </w:pPr>
          </w:p>
        </w:tc>
      </w:tr>
      <w:tr w:rsidR="00BE00AE" w:rsidRPr="00502642" w14:paraId="0B2D5DC4" w14:textId="77777777" w:rsidTr="00D20426">
        <w:trPr>
          <w:jc w:val="center"/>
        </w:trPr>
        <w:tc>
          <w:tcPr>
            <w:tcW w:w="8316" w:type="dxa"/>
          </w:tcPr>
          <w:p w14:paraId="233067E9" w14:textId="472214EA" w:rsidR="001B2184" w:rsidRDefault="00BE00AE" w:rsidP="001B21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642">
              <w:rPr>
                <w:rFonts w:eastAsiaTheme="minorHAnsi"/>
                <w:sz w:val="22"/>
                <w:szCs w:val="22"/>
                <w:lang w:eastAsia="en-US"/>
              </w:rPr>
              <w:t xml:space="preserve">The patient has failed to tolerate 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a </w:t>
            </w:r>
            <w:r w:rsidRPr="00502642">
              <w:rPr>
                <w:rFonts w:eastAsiaTheme="minorHAnsi"/>
                <w:sz w:val="22"/>
                <w:szCs w:val="22"/>
                <w:lang w:eastAsia="en-US"/>
              </w:rPr>
              <w:t xml:space="preserve">standard MRI, after fears and concerns </w:t>
            </w:r>
            <w:r w:rsidR="00DD528E" w:rsidRPr="00502642">
              <w:rPr>
                <w:rFonts w:eastAsiaTheme="minorHAnsi"/>
                <w:sz w:val="22"/>
                <w:szCs w:val="22"/>
                <w:lang w:eastAsia="en-US"/>
              </w:rPr>
              <w:t>ha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ve </w:t>
            </w:r>
            <w:r w:rsidR="00DD528E" w:rsidRPr="00502642">
              <w:rPr>
                <w:rFonts w:eastAsiaTheme="minorHAnsi"/>
                <w:sz w:val="22"/>
                <w:szCs w:val="22"/>
                <w:lang w:eastAsia="en-US"/>
              </w:rPr>
              <w:t>been</w:t>
            </w:r>
            <w:r w:rsidR="00D20426">
              <w:rPr>
                <w:rFonts w:eastAsiaTheme="minorHAnsi"/>
                <w:sz w:val="22"/>
                <w:szCs w:val="22"/>
                <w:lang w:eastAsia="en-US"/>
              </w:rPr>
              <w:t xml:space="preserve"> discussed with 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the </w:t>
            </w:r>
            <w:r w:rsidR="00D20426">
              <w:rPr>
                <w:rFonts w:eastAsiaTheme="minorHAnsi"/>
                <w:sz w:val="22"/>
                <w:szCs w:val="22"/>
                <w:lang w:eastAsia="en-US"/>
              </w:rPr>
              <w:t>radiolo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>gy MDT.</w:t>
            </w:r>
            <w:r w:rsidR="00D93C4B">
              <w:rPr>
                <w:rFonts w:eastAsiaTheme="minorHAnsi"/>
                <w:sz w:val="22"/>
                <w:szCs w:val="22"/>
                <w:lang w:eastAsia="en-US"/>
              </w:rPr>
              <w:t xml:space="preserve"> (Please provide outcome and recommendations from the radiology MDT)</w:t>
            </w:r>
          </w:p>
          <w:p w14:paraId="130F28E5" w14:textId="77777777" w:rsidR="0081027A" w:rsidRDefault="0081027A" w:rsidP="00544D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7A08519" w14:textId="77777777" w:rsidR="0081027A" w:rsidRDefault="0081027A" w:rsidP="00544D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027A">
              <w:rPr>
                <w:rFonts w:eastAsiaTheme="minorHAnsi"/>
                <w:b/>
                <w:sz w:val="22"/>
                <w:szCs w:val="22"/>
                <w:lang w:eastAsia="en-US"/>
              </w:rPr>
              <w:t>If yes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 Date of attempted scan…………………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…..</w:t>
            </w:r>
            <w:proofErr w:type="gramEnd"/>
          </w:p>
          <w:p w14:paraId="741EFADA" w14:textId="77777777" w:rsidR="001B2184" w:rsidRDefault="001B2184" w:rsidP="001B21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(Evidence of a radiologist’s discussion with the patient must be attached).</w:t>
            </w:r>
          </w:p>
          <w:p w14:paraId="638A772D" w14:textId="77777777" w:rsidR="0081027A" w:rsidRPr="00502642" w:rsidRDefault="0081027A" w:rsidP="001B21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520AEE76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086AFB0A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</w:tr>
      <w:tr w:rsidR="0081027A" w:rsidRPr="00502642" w14:paraId="13DA4728" w14:textId="77777777" w:rsidTr="00D20426">
        <w:trPr>
          <w:trHeight w:val="2379"/>
          <w:jc w:val="center"/>
        </w:trPr>
        <w:tc>
          <w:tcPr>
            <w:tcW w:w="8316" w:type="dxa"/>
          </w:tcPr>
          <w:p w14:paraId="6672E558" w14:textId="5F187E53" w:rsidR="0081027A" w:rsidRPr="00502642" w:rsidRDefault="0081027A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2642">
              <w:rPr>
                <w:sz w:val="22"/>
                <w:szCs w:val="22"/>
              </w:rPr>
              <w:t xml:space="preserve">MRI </w:t>
            </w:r>
            <w:r w:rsidRPr="00502642">
              <w:rPr>
                <w:rFonts w:eastAsiaTheme="minorHAnsi"/>
                <w:sz w:val="22"/>
                <w:szCs w:val="22"/>
                <w:lang w:eastAsia="en-US"/>
              </w:rPr>
              <w:t>under clinical supervision using oral sedation has been tried or is contraindicated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 for this referral/body part?</w:t>
            </w:r>
          </w:p>
          <w:p w14:paraId="60D54333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707FDA62" w14:textId="77777777" w:rsidR="0081027A" w:rsidRPr="00502642" w:rsidRDefault="0081027A" w:rsidP="00544DF8">
            <w:pPr>
              <w:rPr>
                <w:sz w:val="22"/>
                <w:szCs w:val="22"/>
              </w:rPr>
            </w:pPr>
            <w:r w:rsidRPr="00502642">
              <w:rPr>
                <w:b/>
                <w:sz w:val="22"/>
                <w:szCs w:val="22"/>
              </w:rPr>
              <w:t>If yes;</w:t>
            </w:r>
            <w:r w:rsidRPr="00502642">
              <w:rPr>
                <w:sz w:val="22"/>
                <w:szCs w:val="22"/>
              </w:rPr>
              <w:t xml:space="preserve"> Type</w:t>
            </w:r>
            <w:r>
              <w:rPr>
                <w:sz w:val="22"/>
                <w:szCs w:val="22"/>
              </w:rPr>
              <w:t xml:space="preserve"> and dose</w:t>
            </w:r>
            <w:r w:rsidRPr="00502642">
              <w:rPr>
                <w:sz w:val="22"/>
                <w:szCs w:val="22"/>
              </w:rPr>
              <w:t xml:space="preserve"> of oral sedation: ………………………</w:t>
            </w:r>
            <w:proofErr w:type="gramStart"/>
            <w:r w:rsidRPr="00502642">
              <w:rPr>
                <w:sz w:val="22"/>
                <w:szCs w:val="22"/>
              </w:rPr>
              <w:t>…..</w:t>
            </w:r>
            <w:proofErr w:type="gramEnd"/>
          </w:p>
          <w:p w14:paraId="73E9E027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6E49306D" w14:textId="77777777" w:rsidR="0081027A" w:rsidRPr="00502642" w:rsidRDefault="0081027A" w:rsidP="00D2042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02642">
              <w:rPr>
                <w:sz w:val="22"/>
                <w:szCs w:val="22"/>
              </w:rPr>
              <w:t xml:space="preserve">           Date of attempted scan:      </w:t>
            </w:r>
            <w:r>
              <w:rPr>
                <w:sz w:val="22"/>
                <w:szCs w:val="22"/>
              </w:rPr>
              <w:t xml:space="preserve">       </w:t>
            </w:r>
            <w:r w:rsidRPr="00502642">
              <w:rPr>
                <w:sz w:val="22"/>
                <w:szCs w:val="22"/>
              </w:rPr>
              <w:t>………………………</w:t>
            </w:r>
            <w:proofErr w:type="gramStart"/>
            <w:r w:rsidRPr="00502642">
              <w:rPr>
                <w:sz w:val="22"/>
                <w:szCs w:val="22"/>
              </w:rPr>
              <w:t>…..</w:t>
            </w:r>
            <w:proofErr w:type="gramEnd"/>
            <w:r w:rsidRPr="00502642">
              <w:rPr>
                <w:sz w:val="22"/>
                <w:szCs w:val="22"/>
              </w:rPr>
              <w:t xml:space="preserve">                          </w:t>
            </w:r>
          </w:p>
          <w:p w14:paraId="08D3B3F9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3CABFA00" w14:textId="77777777" w:rsidR="0081027A" w:rsidRPr="00502642" w:rsidRDefault="0081027A" w:rsidP="00544DF8">
            <w:pPr>
              <w:rPr>
                <w:sz w:val="22"/>
                <w:szCs w:val="22"/>
              </w:rPr>
            </w:pPr>
            <w:r w:rsidRPr="00502642">
              <w:rPr>
                <w:b/>
                <w:sz w:val="22"/>
                <w:szCs w:val="22"/>
              </w:rPr>
              <w:t xml:space="preserve">If </w:t>
            </w:r>
            <w:proofErr w:type="gramStart"/>
            <w:r w:rsidRPr="00502642">
              <w:rPr>
                <w:b/>
                <w:sz w:val="22"/>
                <w:szCs w:val="22"/>
              </w:rPr>
              <w:t xml:space="preserve">no; </w:t>
            </w:r>
            <w:r w:rsidRPr="00502642">
              <w:rPr>
                <w:sz w:val="22"/>
                <w:szCs w:val="22"/>
              </w:rPr>
              <w:t xml:space="preserve">  </w:t>
            </w:r>
            <w:proofErr w:type="gramEnd"/>
            <w:r w:rsidRPr="00502642">
              <w:rPr>
                <w:sz w:val="22"/>
                <w:szCs w:val="22"/>
              </w:rPr>
              <w:t>Provide details of clinical contraindication</w:t>
            </w:r>
            <w:r>
              <w:rPr>
                <w:sz w:val="22"/>
                <w:szCs w:val="22"/>
              </w:rPr>
              <w:t>s</w:t>
            </w:r>
            <w:r w:rsidRPr="00502642">
              <w:rPr>
                <w:sz w:val="22"/>
                <w:szCs w:val="22"/>
              </w:rPr>
              <w:t xml:space="preserve"> to oral sedation</w:t>
            </w:r>
            <w:r w:rsidR="001B2184">
              <w:rPr>
                <w:sz w:val="22"/>
                <w:szCs w:val="22"/>
              </w:rPr>
              <w:t>,</w:t>
            </w:r>
            <w:r w:rsidRPr="00502642">
              <w:rPr>
                <w:sz w:val="22"/>
                <w:szCs w:val="22"/>
              </w:rPr>
              <w:t xml:space="preserve"> </w:t>
            </w:r>
          </w:p>
          <w:p w14:paraId="2CA2A1BA" w14:textId="77777777" w:rsidR="0081027A" w:rsidRPr="00502642" w:rsidRDefault="001B2184" w:rsidP="00544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81027A" w:rsidRPr="00502642">
              <w:rPr>
                <w:sz w:val="22"/>
                <w:szCs w:val="22"/>
              </w:rPr>
              <w:t>or attac</w:t>
            </w:r>
            <w:r>
              <w:rPr>
                <w:sz w:val="22"/>
                <w:szCs w:val="22"/>
              </w:rPr>
              <w:t>h an explanatory clinic letter</w:t>
            </w:r>
            <w:r w:rsidR="004E5895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6231A3C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3BB25C72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44914393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</w:tc>
      </w:tr>
    </w:tbl>
    <w:p w14:paraId="37E87A76" w14:textId="77777777" w:rsidR="00BE00AE" w:rsidRPr="00502642" w:rsidRDefault="00BE00AE" w:rsidP="00BE00AE">
      <w:pPr>
        <w:rPr>
          <w:sz w:val="22"/>
          <w:szCs w:val="22"/>
        </w:rPr>
      </w:pPr>
    </w:p>
    <w:p w14:paraId="6CAECBCB" w14:textId="77777777" w:rsidR="00BE00AE" w:rsidRPr="00502642" w:rsidRDefault="00BE00AE" w:rsidP="00BE00AE">
      <w:pPr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8316"/>
        <w:gridCol w:w="709"/>
        <w:gridCol w:w="757"/>
      </w:tblGrid>
      <w:tr w:rsidR="00BE00AE" w:rsidRPr="00502642" w14:paraId="3BADA865" w14:textId="77777777" w:rsidTr="00D20426">
        <w:trPr>
          <w:jc w:val="center"/>
        </w:trPr>
        <w:tc>
          <w:tcPr>
            <w:tcW w:w="8316" w:type="dxa"/>
            <w:shd w:val="clear" w:color="auto" w:fill="CCFFFF"/>
          </w:tcPr>
          <w:p w14:paraId="08CD1D2A" w14:textId="77777777" w:rsidR="00BE00AE" w:rsidRPr="00502642" w:rsidRDefault="00BE00AE" w:rsidP="00BE00AE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0264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Patient Size</w:t>
            </w:r>
          </w:p>
          <w:p w14:paraId="3FE495D2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FFFF"/>
          </w:tcPr>
          <w:p w14:paraId="3F5470A8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57" w:type="dxa"/>
            <w:shd w:val="clear" w:color="auto" w:fill="CCFFFF"/>
          </w:tcPr>
          <w:p w14:paraId="2572AEEE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NO</w:t>
            </w:r>
          </w:p>
        </w:tc>
      </w:tr>
      <w:tr w:rsidR="00AB39CB" w:rsidRPr="00502642" w14:paraId="7DB16089" w14:textId="77777777" w:rsidTr="00D20426">
        <w:trPr>
          <w:jc w:val="center"/>
        </w:trPr>
        <w:tc>
          <w:tcPr>
            <w:tcW w:w="8316" w:type="dxa"/>
          </w:tcPr>
          <w:p w14:paraId="623C15B3" w14:textId="796606B0" w:rsidR="00AB39CB" w:rsidRDefault="00AB39CB" w:rsidP="00544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patient has been invited to attend the radiology department and has been formally assessed by them for suitability</w:t>
            </w:r>
            <w:r>
              <w:rPr>
                <w:sz w:val="22"/>
                <w:szCs w:val="22"/>
              </w:rPr>
              <w:br/>
            </w:r>
            <w:r w:rsidRPr="00AB39CB">
              <w:rPr>
                <w:b/>
                <w:bCs/>
                <w:sz w:val="22"/>
                <w:szCs w:val="22"/>
              </w:rPr>
              <w:t>AND</w:t>
            </w:r>
          </w:p>
        </w:tc>
        <w:tc>
          <w:tcPr>
            <w:tcW w:w="709" w:type="dxa"/>
          </w:tcPr>
          <w:p w14:paraId="36196FE2" w14:textId="77777777" w:rsidR="00AB39CB" w:rsidRPr="00502642" w:rsidRDefault="00AB39CB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</w:tcPr>
          <w:p w14:paraId="08E6149C" w14:textId="77777777" w:rsidR="00AB39CB" w:rsidRPr="00502642" w:rsidRDefault="00AB39CB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BE00AE" w:rsidRPr="00502642" w14:paraId="37155160" w14:textId="77777777" w:rsidTr="00D20426">
        <w:trPr>
          <w:jc w:val="center"/>
        </w:trPr>
        <w:tc>
          <w:tcPr>
            <w:tcW w:w="8316" w:type="dxa"/>
          </w:tcPr>
          <w:p w14:paraId="1021EC8E" w14:textId="1E62C2CF" w:rsidR="00BE00AE" w:rsidRPr="00502642" w:rsidRDefault="00AB39CB" w:rsidP="00544DF8">
            <w:pPr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T</w:t>
            </w:r>
            <w:r w:rsidRPr="00AB39CB">
              <w:rPr>
                <w:sz w:val="22"/>
                <w:szCs w:val="22"/>
              </w:rPr>
              <w:t>he patient’s weight</w:t>
            </w:r>
            <w:r>
              <w:rPr>
                <w:sz w:val="22"/>
                <w:szCs w:val="22"/>
              </w:rPr>
              <w:t>/BMI</w:t>
            </w:r>
            <w:r w:rsidRPr="00AB39CB">
              <w:rPr>
                <w:sz w:val="22"/>
                <w:szCs w:val="22"/>
              </w:rPr>
              <w:t xml:space="preserve"> exceeds the maximum the MRI table can accommodate</w:t>
            </w:r>
            <w:r>
              <w:rPr>
                <w:sz w:val="22"/>
                <w:szCs w:val="22"/>
              </w:rPr>
              <w:t xml:space="preserve"> (please include height/weight/BMI in the clinic letter submitted)</w:t>
            </w:r>
            <w:r>
              <w:rPr>
                <w:sz w:val="22"/>
                <w:szCs w:val="22"/>
              </w:rPr>
              <w:br/>
            </w:r>
            <w:r w:rsidRPr="00AB39CB">
              <w:rPr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709" w:type="dxa"/>
          </w:tcPr>
          <w:p w14:paraId="007CD077" w14:textId="77777777" w:rsidR="00BE00AE" w:rsidRPr="00502642" w:rsidRDefault="00BE00AE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</w:tcPr>
          <w:p w14:paraId="4F5626A4" w14:textId="77777777" w:rsidR="00BE00AE" w:rsidRPr="00502642" w:rsidRDefault="00BE00AE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BE00AE" w:rsidRPr="00502642" w14:paraId="5D244C31" w14:textId="77777777" w:rsidTr="00D20426">
        <w:trPr>
          <w:jc w:val="center"/>
        </w:trPr>
        <w:tc>
          <w:tcPr>
            <w:tcW w:w="8316" w:type="dxa"/>
          </w:tcPr>
          <w:p w14:paraId="47DF8F1D" w14:textId="1D17BAD5" w:rsidR="00BE00AE" w:rsidRPr="00AB39CB" w:rsidRDefault="00AB39CB" w:rsidP="00D20426">
            <w:pP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T</w:t>
            </w:r>
            <w:r w:rsidRPr="00AB39CB">
              <w:rPr>
                <w:rFonts w:eastAsiaTheme="minorHAnsi"/>
                <w:bCs/>
                <w:sz w:val="22"/>
                <w:szCs w:val="22"/>
                <w:lang w:eastAsia="en-US"/>
              </w:rPr>
              <w:t>he patient is unable to fit through a c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losed</w:t>
            </w:r>
            <w:r w:rsidRPr="00AB39C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MRI scanner due to body size/shape.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709" w:type="dxa"/>
          </w:tcPr>
          <w:p w14:paraId="66823110" w14:textId="77777777" w:rsidR="00BE00AE" w:rsidRPr="00502642" w:rsidRDefault="00BE00AE" w:rsidP="00544DF8">
            <w:pPr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57" w:type="dxa"/>
          </w:tcPr>
          <w:p w14:paraId="2BA11160" w14:textId="77777777" w:rsidR="00BE00AE" w:rsidRPr="00502642" w:rsidRDefault="00BE00AE" w:rsidP="00544DF8">
            <w:pPr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3A420537" w14:textId="77777777" w:rsidR="00CA7D72" w:rsidRDefault="00CA7D72"/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CA7D72" w:rsidRPr="00502642" w14:paraId="41C860F2" w14:textId="77777777" w:rsidTr="004B03FA">
        <w:trPr>
          <w:trHeight w:val="824"/>
          <w:jc w:val="center"/>
        </w:trPr>
        <w:tc>
          <w:tcPr>
            <w:tcW w:w="9782" w:type="dxa"/>
          </w:tcPr>
          <w:p w14:paraId="3C9BD85E" w14:textId="7D63A008" w:rsidR="00CA7D72" w:rsidRPr="004B03FA" w:rsidRDefault="00846996" w:rsidP="00806DCF">
            <w:pPr>
              <w:pStyle w:val="NoSpacing"/>
              <w:rPr>
                <w:sz w:val="22"/>
                <w:szCs w:val="22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</w:tc>
      </w:tr>
    </w:tbl>
    <w:p w14:paraId="21E6CBF2" w14:textId="77777777" w:rsidR="00D93C4B" w:rsidRDefault="00D93C4B"/>
    <w:sectPr w:rsidR="00FC66EB" w:rsidSect="00CA7D72">
      <w:headerReference w:type="default" r:id="rId11"/>
      <w:footerReference w:type="default" r:id="rId12"/>
      <w:pgSz w:w="11906" w:h="16838"/>
      <w:pgMar w:top="1440" w:right="1440" w:bottom="567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95A4" w14:textId="77777777" w:rsidR="005E3CF4" w:rsidRDefault="005E3CF4" w:rsidP="005E3CF4">
      <w:r>
        <w:separator/>
      </w:r>
    </w:p>
  </w:endnote>
  <w:endnote w:type="continuationSeparator" w:id="0">
    <w:p w14:paraId="7E5A02A5" w14:textId="77777777" w:rsidR="005E3CF4" w:rsidRDefault="005E3CF4" w:rsidP="005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9587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F845C9" w14:textId="5C580FF3" w:rsidR="003F0D64" w:rsidRPr="00463C69" w:rsidRDefault="003F0D64" w:rsidP="003F0D64">
            <w:pPr>
              <w:pStyle w:val="Footer"/>
              <w:rPr>
                <w:sz w:val="20"/>
                <w:szCs w:val="20"/>
              </w:rPr>
            </w:pPr>
            <w:r w:rsidRPr="003F0D64">
              <w:rPr>
                <w:sz w:val="20"/>
                <w:szCs w:val="20"/>
              </w:rPr>
              <w:t xml:space="preserve">Page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8D1598">
              <w:rPr>
                <w:b/>
                <w:bCs/>
                <w:noProof/>
                <w:sz w:val="20"/>
                <w:szCs w:val="20"/>
              </w:rPr>
              <w:t>2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 w:rsidRPr="003F0D64">
              <w:rPr>
                <w:sz w:val="20"/>
                <w:szCs w:val="20"/>
              </w:rPr>
              <w:t xml:space="preserve"> of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8D1598">
              <w:rPr>
                <w:b/>
                <w:bCs/>
                <w:noProof/>
                <w:sz w:val="20"/>
                <w:szCs w:val="20"/>
              </w:rPr>
              <w:t>2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8D1598">
              <w:rPr>
                <w:sz w:val="20"/>
                <w:szCs w:val="20"/>
              </w:rPr>
              <w:t xml:space="preserve">Version </w:t>
            </w:r>
            <w:r w:rsidR="002F6A9E">
              <w:rPr>
                <w:sz w:val="20"/>
                <w:szCs w:val="20"/>
              </w:rPr>
              <w:t>1.</w:t>
            </w:r>
            <w:r w:rsidR="00D93C4B">
              <w:rPr>
                <w:sz w:val="20"/>
                <w:szCs w:val="20"/>
              </w:rPr>
              <w:t>2</w:t>
            </w:r>
            <w:r w:rsidR="002F6A9E">
              <w:rPr>
                <w:sz w:val="20"/>
                <w:szCs w:val="20"/>
              </w:rPr>
              <w:t xml:space="preserve"> August 202</w:t>
            </w:r>
            <w:r w:rsidR="00D93C4B">
              <w:rPr>
                <w:sz w:val="20"/>
                <w:szCs w:val="20"/>
              </w:rPr>
              <w:t>4</w:t>
            </w:r>
          </w:p>
          <w:p w14:paraId="2F9A1732" w14:textId="77777777" w:rsidR="003F0D64" w:rsidRDefault="00D93C4B">
            <w:pPr>
              <w:pStyle w:val="Footer"/>
            </w:pPr>
          </w:p>
        </w:sdtContent>
      </w:sdt>
    </w:sdtContent>
  </w:sdt>
  <w:p w14:paraId="4578B793" w14:textId="77777777" w:rsidR="00D93C4B" w:rsidRDefault="00D9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9FC5" w14:textId="77777777" w:rsidR="005E3CF4" w:rsidRDefault="005E3CF4" w:rsidP="005E3CF4">
      <w:r>
        <w:separator/>
      </w:r>
    </w:p>
  </w:footnote>
  <w:footnote w:type="continuationSeparator" w:id="0">
    <w:p w14:paraId="33C51E92" w14:textId="77777777" w:rsidR="005E3CF4" w:rsidRDefault="005E3CF4" w:rsidP="005E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350E" w14:textId="09D47AA1" w:rsidR="00D93C4B" w:rsidRDefault="002F6A9E" w:rsidP="00B87516">
    <w:pPr>
      <w:pStyle w:val="Header"/>
      <w:jc w:val="right"/>
    </w:pPr>
    <w:r>
      <w:rPr>
        <w:noProof/>
      </w:rPr>
      <w:drawing>
        <wp:inline distT="0" distB="0" distL="0" distR="0" wp14:anchorId="78CB2282" wp14:editId="23F7CD57">
          <wp:extent cx="1506950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03" cy="97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1FE"/>
    <w:multiLevelType w:val="hybridMultilevel"/>
    <w:tmpl w:val="E776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31CF"/>
    <w:multiLevelType w:val="hybridMultilevel"/>
    <w:tmpl w:val="E776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24764">
    <w:abstractNumId w:val="2"/>
  </w:num>
  <w:num w:numId="2" w16cid:durableId="167255821">
    <w:abstractNumId w:val="0"/>
  </w:num>
  <w:num w:numId="3" w16cid:durableId="184431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C"/>
    <w:rsid w:val="00065E55"/>
    <w:rsid w:val="00102346"/>
    <w:rsid w:val="001B2184"/>
    <w:rsid w:val="001F5AB0"/>
    <w:rsid w:val="002F6A9E"/>
    <w:rsid w:val="003F0D64"/>
    <w:rsid w:val="00463C69"/>
    <w:rsid w:val="004B03FA"/>
    <w:rsid w:val="004E5895"/>
    <w:rsid w:val="00502642"/>
    <w:rsid w:val="00530636"/>
    <w:rsid w:val="005E3CF4"/>
    <w:rsid w:val="00661302"/>
    <w:rsid w:val="006D5B5E"/>
    <w:rsid w:val="007613B9"/>
    <w:rsid w:val="00772708"/>
    <w:rsid w:val="007B2213"/>
    <w:rsid w:val="007B5B77"/>
    <w:rsid w:val="00800D53"/>
    <w:rsid w:val="00806DCF"/>
    <w:rsid w:val="0081027A"/>
    <w:rsid w:val="00846996"/>
    <w:rsid w:val="008D1598"/>
    <w:rsid w:val="008E54F6"/>
    <w:rsid w:val="00975C73"/>
    <w:rsid w:val="009774D2"/>
    <w:rsid w:val="00994CB0"/>
    <w:rsid w:val="009D08D8"/>
    <w:rsid w:val="009D4D4B"/>
    <w:rsid w:val="00A139DA"/>
    <w:rsid w:val="00A13C3C"/>
    <w:rsid w:val="00A210F1"/>
    <w:rsid w:val="00AB39CB"/>
    <w:rsid w:val="00AC2CED"/>
    <w:rsid w:val="00AC43D6"/>
    <w:rsid w:val="00B432D2"/>
    <w:rsid w:val="00B53BD9"/>
    <w:rsid w:val="00B87516"/>
    <w:rsid w:val="00BE00AE"/>
    <w:rsid w:val="00CA7D72"/>
    <w:rsid w:val="00CC76A8"/>
    <w:rsid w:val="00CE393F"/>
    <w:rsid w:val="00D17DF6"/>
    <w:rsid w:val="00D20426"/>
    <w:rsid w:val="00D405C6"/>
    <w:rsid w:val="00D93C4B"/>
    <w:rsid w:val="00D9640D"/>
    <w:rsid w:val="00DA7B5E"/>
    <w:rsid w:val="00DD528E"/>
    <w:rsid w:val="00E61DD2"/>
    <w:rsid w:val="00EA1DE5"/>
    <w:rsid w:val="00F61A98"/>
    <w:rsid w:val="00FA0E09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90C6F41"/>
  <w15:docId w15:val="{2933ED8E-4E0A-4FB0-A42D-814B677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E08EC"/>
    <w:rPr>
      <w:color w:val="0000FF"/>
      <w:u w:val="single"/>
    </w:rPr>
  </w:style>
  <w:style w:type="table" w:styleId="TableGrid">
    <w:name w:val="Table Grid"/>
    <w:basedOn w:val="TableNormal"/>
    <w:uiPriority w:val="59"/>
    <w:rsid w:val="00F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08E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ody">
    <w:name w:val="Body"/>
    <w:rsid w:val="00FE0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5E3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F4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6A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5C6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5C6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0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orapproval.hweicb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orapproval.hweicb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EA60-5F59-4243-A9CD-AABAC125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ALLBROOK, Tanya (NHS HERTFORDSHIRE AND WEST ESSEX ICB - 06K)</cp:lastModifiedBy>
  <cp:revision>2</cp:revision>
  <cp:lastPrinted>2024-08-21T14:25:00Z</cp:lastPrinted>
  <dcterms:created xsi:type="dcterms:W3CDTF">2024-08-21T14:29:00Z</dcterms:created>
  <dcterms:modified xsi:type="dcterms:W3CDTF">2024-08-21T14:29:00Z</dcterms:modified>
</cp:coreProperties>
</file>