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8909" w14:textId="6C1EDE23" w:rsidR="007C0F0A" w:rsidRDefault="007C0F0A" w:rsidP="007C0F0A">
      <w:pPr>
        <w:pStyle w:val="Header"/>
        <w:jc w:val="center"/>
        <w:rPr>
          <w:rFonts w:ascii="Arial" w:hAnsi="Arial" w:cs="Arial"/>
          <w:b/>
          <w:sz w:val="20"/>
          <w:szCs w:val="20"/>
        </w:rPr>
      </w:pPr>
      <w:r>
        <w:rPr>
          <w:rFonts w:ascii="Arial" w:hAnsi="Arial" w:cs="Arial"/>
          <w:b/>
          <w:sz w:val="20"/>
          <w:szCs w:val="20"/>
        </w:rPr>
        <w:t>GP PRIOR APPROVAL REQUEST</w:t>
      </w:r>
    </w:p>
    <w:p w14:paraId="773CD135" w14:textId="77777777" w:rsidR="007C0F0A" w:rsidRDefault="007C0F0A" w:rsidP="007C0F0A">
      <w:pPr>
        <w:pStyle w:val="Header"/>
        <w:jc w:val="center"/>
        <w:rPr>
          <w:rFonts w:ascii="Arial" w:hAnsi="Arial" w:cs="Arial"/>
          <w:b/>
          <w:sz w:val="20"/>
          <w:szCs w:val="20"/>
        </w:rPr>
      </w:pPr>
    </w:p>
    <w:p w14:paraId="35CE554A" w14:textId="36005960" w:rsidR="00441E5D" w:rsidRPr="007C0F0A" w:rsidRDefault="000E143E" w:rsidP="002C6FF9">
      <w:pPr>
        <w:pStyle w:val="Header"/>
        <w:jc w:val="center"/>
        <w:rPr>
          <w:rFonts w:ascii="Arial" w:hAnsi="Arial" w:cs="Arial"/>
          <w:b/>
          <w:sz w:val="20"/>
          <w:szCs w:val="20"/>
        </w:rPr>
      </w:pPr>
      <w:r w:rsidRPr="007C0F0A">
        <w:rPr>
          <w:rFonts w:ascii="Arial" w:hAnsi="Arial" w:cs="Arial"/>
          <w:b/>
          <w:sz w:val="20"/>
          <w:szCs w:val="20"/>
        </w:rPr>
        <w:t>Plastic Surgery</w:t>
      </w:r>
      <w:r w:rsidR="007C0F0A">
        <w:rPr>
          <w:rFonts w:ascii="Arial" w:hAnsi="Arial" w:cs="Arial"/>
          <w:b/>
          <w:sz w:val="20"/>
          <w:szCs w:val="20"/>
        </w:rPr>
        <w:t xml:space="preserve"> </w:t>
      </w:r>
      <w:r w:rsidRPr="007C0F0A">
        <w:rPr>
          <w:rFonts w:ascii="Arial" w:hAnsi="Arial" w:cs="Arial"/>
          <w:b/>
          <w:sz w:val="20"/>
          <w:szCs w:val="20"/>
        </w:rPr>
        <w:t>(excluding Skin lesions, Hand</w:t>
      </w:r>
      <w:r w:rsidR="00B963F8">
        <w:rPr>
          <w:rFonts w:ascii="Arial" w:hAnsi="Arial" w:cs="Arial"/>
          <w:b/>
          <w:sz w:val="20"/>
          <w:szCs w:val="20"/>
        </w:rPr>
        <w:t>,</w:t>
      </w:r>
      <w:r w:rsidRPr="007C0F0A">
        <w:rPr>
          <w:rFonts w:ascii="Arial" w:hAnsi="Arial" w:cs="Arial"/>
          <w:b/>
          <w:sz w:val="20"/>
          <w:szCs w:val="20"/>
        </w:rPr>
        <w:t xml:space="preserve"> and Ganglion)</w:t>
      </w:r>
    </w:p>
    <w:p w14:paraId="3FECCB0A" w14:textId="77777777" w:rsidR="002C6FF9" w:rsidRPr="007C0F0A" w:rsidRDefault="002C6FF9" w:rsidP="002C6FF9">
      <w:pPr>
        <w:pStyle w:val="Header"/>
        <w:jc w:val="center"/>
        <w:rPr>
          <w:rFonts w:ascii="Arial" w:hAnsi="Arial" w:cs="Arial"/>
          <w:b/>
          <w:sz w:val="20"/>
          <w:szCs w:val="20"/>
        </w:rPr>
      </w:pPr>
    </w:p>
    <w:p w14:paraId="7677AC24" w14:textId="6813E0C1" w:rsidR="007C580B" w:rsidRPr="007C0F0A" w:rsidRDefault="007C580B" w:rsidP="00150B9C">
      <w:pPr>
        <w:rPr>
          <w:rFonts w:ascii="Arial" w:hAnsi="Arial" w:cs="Arial"/>
          <w:b/>
          <w:sz w:val="20"/>
          <w:szCs w:val="20"/>
          <w:u w:val="single"/>
        </w:rPr>
      </w:pPr>
      <w:r w:rsidRPr="007C0F0A">
        <w:rPr>
          <w:rFonts w:ascii="Arial" w:hAnsi="Arial" w:cs="Arial"/>
          <w:b/>
          <w:sz w:val="20"/>
          <w:szCs w:val="20"/>
          <w:u w:val="single"/>
        </w:rPr>
        <w:t>Key referral information</w:t>
      </w:r>
    </w:p>
    <w:p w14:paraId="4C8BDE1A" w14:textId="2BE3131E" w:rsidR="00B76468" w:rsidRPr="007C0F0A" w:rsidRDefault="00A844D0" w:rsidP="00B76468">
      <w:pPr>
        <w:pStyle w:val="NoSpacing"/>
        <w:numPr>
          <w:ilvl w:val="0"/>
          <w:numId w:val="10"/>
        </w:numPr>
        <w:rPr>
          <w:rFonts w:ascii="Arial" w:hAnsi="Arial" w:cs="Arial"/>
          <w:i/>
          <w:sz w:val="20"/>
          <w:szCs w:val="20"/>
        </w:rPr>
      </w:pPr>
      <w:r w:rsidRPr="007C0F0A">
        <w:rPr>
          <w:rFonts w:ascii="Arial" w:hAnsi="Arial" w:cs="Arial"/>
          <w:sz w:val="20"/>
          <w:szCs w:val="20"/>
        </w:rPr>
        <w:t xml:space="preserve">Cosmetic surgery is </w:t>
      </w:r>
      <w:r w:rsidRPr="007C0F0A">
        <w:rPr>
          <w:rFonts w:ascii="Arial" w:hAnsi="Arial" w:cs="Arial"/>
          <w:b/>
          <w:sz w:val="20"/>
          <w:szCs w:val="20"/>
        </w:rPr>
        <w:t>not</w:t>
      </w:r>
      <w:r w:rsidRPr="007C0F0A">
        <w:rPr>
          <w:rFonts w:ascii="Arial" w:hAnsi="Arial" w:cs="Arial"/>
          <w:sz w:val="20"/>
          <w:szCs w:val="20"/>
        </w:rPr>
        <w:t xml:space="preserve"> routinely funded by the NHS.</w:t>
      </w:r>
      <w:r w:rsidR="00B76468" w:rsidRPr="007C0F0A">
        <w:rPr>
          <w:rFonts w:ascii="Arial" w:hAnsi="Arial" w:cs="Arial"/>
          <w:sz w:val="20"/>
          <w:szCs w:val="20"/>
        </w:rPr>
        <w:t xml:space="preserve"> </w:t>
      </w:r>
      <w:r w:rsidRPr="007C0F0A">
        <w:rPr>
          <w:rFonts w:ascii="Arial" w:hAnsi="Arial" w:cs="Arial"/>
          <w:sz w:val="20"/>
          <w:szCs w:val="20"/>
        </w:rPr>
        <w:t xml:space="preserve"> </w:t>
      </w:r>
      <w:r w:rsidR="007C0F0A">
        <w:rPr>
          <w:rFonts w:ascii="Arial" w:hAnsi="Arial" w:cs="Arial"/>
          <w:sz w:val="20"/>
          <w:szCs w:val="20"/>
        </w:rPr>
        <w:t>HWE ICB</w:t>
      </w:r>
      <w:r w:rsidRPr="007C0F0A">
        <w:rPr>
          <w:rFonts w:ascii="Arial" w:hAnsi="Arial" w:cs="Arial"/>
          <w:sz w:val="20"/>
          <w:szCs w:val="20"/>
        </w:rPr>
        <w:t xml:space="preserve"> do however, have</w:t>
      </w:r>
      <w:r w:rsidR="00156D6F" w:rsidRPr="007C0F0A">
        <w:rPr>
          <w:rFonts w:ascii="Arial" w:hAnsi="Arial" w:cs="Arial"/>
          <w:sz w:val="20"/>
          <w:szCs w:val="20"/>
        </w:rPr>
        <w:t xml:space="preserve"> </w:t>
      </w:r>
      <w:r w:rsidRPr="007C0F0A">
        <w:rPr>
          <w:rFonts w:ascii="Arial" w:hAnsi="Arial" w:cs="Arial"/>
          <w:sz w:val="20"/>
          <w:szCs w:val="20"/>
        </w:rPr>
        <w:t>policy criteria for some procedures.</w:t>
      </w:r>
      <w:r w:rsidRPr="007C0F0A">
        <w:rPr>
          <w:rFonts w:ascii="Arial" w:hAnsi="Arial" w:cs="Arial"/>
          <w:i/>
          <w:sz w:val="20"/>
          <w:szCs w:val="20"/>
        </w:rPr>
        <w:t xml:space="preserve">  </w:t>
      </w:r>
      <w:r w:rsidR="004F0CC6" w:rsidRPr="007C0F0A">
        <w:rPr>
          <w:rFonts w:ascii="Arial" w:hAnsi="Arial" w:cs="Arial"/>
          <w:b/>
          <w:i/>
          <w:sz w:val="20"/>
          <w:szCs w:val="20"/>
          <w:u w:val="single"/>
        </w:rPr>
        <w:t>I</w:t>
      </w:r>
      <w:r w:rsidRPr="007C0F0A">
        <w:rPr>
          <w:rFonts w:ascii="Arial" w:hAnsi="Arial" w:cs="Arial"/>
          <w:b/>
          <w:i/>
          <w:sz w:val="20"/>
          <w:szCs w:val="20"/>
          <w:u w:val="single"/>
        </w:rPr>
        <w:t>f a patient meets the</w:t>
      </w:r>
      <w:r w:rsidR="00B76468" w:rsidRPr="007C0F0A">
        <w:rPr>
          <w:rFonts w:ascii="Arial" w:hAnsi="Arial" w:cs="Arial"/>
          <w:b/>
          <w:i/>
          <w:sz w:val="20"/>
          <w:szCs w:val="20"/>
          <w:u w:val="single"/>
        </w:rPr>
        <w:t>se</w:t>
      </w:r>
      <w:r w:rsidRPr="007C0F0A">
        <w:rPr>
          <w:rFonts w:ascii="Arial" w:hAnsi="Arial" w:cs="Arial"/>
          <w:b/>
          <w:i/>
          <w:sz w:val="20"/>
          <w:szCs w:val="20"/>
          <w:u w:val="single"/>
        </w:rPr>
        <w:t xml:space="preserve"> policy criteria</w:t>
      </w:r>
      <w:r w:rsidR="004F0CC6" w:rsidRPr="007C0F0A">
        <w:rPr>
          <w:rFonts w:ascii="Arial" w:hAnsi="Arial" w:cs="Arial"/>
          <w:b/>
          <w:i/>
          <w:sz w:val="20"/>
          <w:szCs w:val="20"/>
        </w:rPr>
        <w:t xml:space="preserve">, </w:t>
      </w:r>
      <w:r w:rsidR="007C0F0A">
        <w:rPr>
          <w:rFonts w:ascii="Arial" w:hAnsi="Arial" w:cs="Arial"/>
          <w:b/>
          <w:i/>
          <w:sz w:val="20"/>
          <w:szCs w:val="20"/>
          <w:u w:val="single"/>
        </w:rPr>
        <w:t>HWE ICB</w:t>
      </w:r>
      <w:r w:rsidRPr="007C0F0A">
        <w:rPr>
          <w:rFonts w:ascii="Arial" w:hAnsi="Arial" w:cs="Arial"/>
          <w:b/>
          <w:i/>
          <w:sz w:val="20"/>
          <w:szCs w:val="20"/>
          <w:u w:val="single"/>
        </w:rPr>
        <w:t xml:space="preserve"> </w:t>
      </w:r>
      <w:r w:rsidR="004F0CC6" w:rsidRPr="007C0F0A">
        <w:rPr>
          <w:rFonts w:ascii="Arial" w:hAnsi="Arial" w:cs="Arial"/>
          <w:b/>
          <w:i/>
          <w:sz w:val="20"/>
          <w:szCs w:val="20"/>
          <w:u w:val="single"/>
        </w:rPr>
        <w:t xml:space="preserve">will </w:t>
      </w:r>
      <w:r w:rsidRPr="007C0F0A">
        <w:rPr>
          <w:rFonts w:ascii="Arial" w:hAnsi="Arial" w:cs="Arial"/>
          <w:b/>
          <w:i/>
          <w:sz w:val="20"/>
          <w:szCs w:val="20"/>
          <w:u w:val="single"/>
        </w:rPr>
        <w:t xml:space="preserve">approve </w:t>
      </w:r>
      <w:r w:rsidR="004F0CC6" w:rsidRPr="007C0F0A">
        <w:rPr>
          <w:rFonts w:ascii="Arial" w:hAnsi="Arial" w:cs="Arial"/>
          <w:b/>
          <w:i/>
          <w:sz w:val="20"/>
          <w:szCs w:val="20"/>
          <w:u w:val="single"/>
        </w:rPr>
        <w:t xml:space="preserve">funding requested at primary </w:t>
      </w:r>
      <w:r w:rsidRPr="007C0F0A">
        <w:rPr>
          <w:rFonts w:ascii="Arial" w:hAnsi="Arial" w:cs="Arial"/>
          <w:b/>
          <w:i/>
          <w:sz w:val="20"/>
          <w:szCs w:val="20"/>
          <w:u w:val="single"/>
        </w:rPr>
        <w:t>care</w:t>
      </w:r>
      <w:r w:rsidR="004F0CC6" w:rsidRPr="007C0F0A">
        <w:rPr>
          <w:rFonts w:ascii="Arial" w:hAnsi="Arial" w:cs="Arial"/>
          <w:b/>
          <w:i/>
          <w:sz w:val="20"/>
          <w:szCs w:val="20"/>
          <w:u w:val="single"/>
        </w:rPr>
        <w:t xml:space="preserve"> level</w:t>
      </w:r>
      <w:r w:rsidR="004F0CC6" w:rsidRPr="007C0F0A">
        <w:rPr>
          <w:rFonts w:ascii="Arial" w:hAnsi="Arial" w:cs="Arial"/>
          <w:i/>
          <w:sz w:val="20"/>
          <w:szCs w:val="20"/>
        </w:rPr>
        <w:t xml:space="preserve">.  </w:t>
      </w:r>
      <w:r w:rsidR="0041135A" w:rsidRPr="007C0F0A">
        <w:rPr>
          <w:rFonts w:ascii="Arial" w:hAnsi="Arial" w:cs="Arial"/>
          <w:b/>
          <w:i/>
          <w:sz w:val="20"/>
          <w:szCs w:val="20"/>
        </w:rPr>
        <w:t>NB</w:t>
      </w:r>
      <w:r w:rsidR="0041135A" w:rsidRPr="007C0F0A">
        <w:rPr>
          <w:rFonts w:ascii="Arial" w:hAnsi="Arial" w:cs="Arial"/>
          <w:i/>
          <w:sz w:val="20"/>
          <w:szCs w:val="20"/>
        </w:rPr>
        <w:t xml:space="preserve"> – it is the responsibility of </w:t>
      </w:r>
      <w:r w:rsidR="00AA799D" w:rsidRPr="007C0F0A">
        <w:rPr>
          <w:rFonts w:ascii="Arial" w:hAnsi="Arial" w:cs="Arial"/>
          <w:i/>
          <w:sz w:val="20"/>
          <w:szCs w:val="20"/>
        </w:rPr>
        <w:t xml:space="preserve">the </w:t>
      </w:r>
      <w:r w:rsidR="00F34E57" w:rsidRPr="007C0F0A">
        <w:rPr>
          <w:rFonts w:ascii="Arial" w:hAnsi="Arial" w:cs="Arial"/>
          <w:i/>
          <w:sz w:val="20"/>
          <w:szCs w:val="20"/>
        </w:rPr>
        <w:t>GP</w:t>
      </w:r>
      <w:r w:rsidR="0041135A" w:rsidRPr="007C0F0A">
        <w:rPr>
          <w:rFonts w:ascii="Arial" w:hAnsi="Arial" w:cs="Arial"/>
          <w:i/>
          <w:sz w:val="20"/>
          <w:szCs w:val="20"/>
        </w:rPr>
        <w:t xml:space="preserve"> </w:t>
      </w:r>
      <w:r w:rsidR="00F34E57" w:rsidRPr="007C0F0A">
        <w:rPr>
          <w:rFonts w:ascii="Arial" w:hAnsi="Arial" w:cs="Arial"/>
          <w:i/>
          <w:sz w:val="20"/>
          <w:szCs w:val="20"/>
        </w:rPr>
        <w:t>in primary</w:t>
      </w:r>
      <w:r w:rsidR="0041135A" w:rsidRPr="007C0F0A">
        <w:rPr>
          <w:rFonts w:ascii="Arial" w:hAnsi="Arial" w:cs="Arial"/>
          <w:i/>
          <w:sz w:val="20"/>
          <w:szCs w:val="20"/>
        </w:rPr>
        <w:t xml:space="preserve"> care to </w:t>
      </w:r>
      <w:r w:rsidR="001E3A44" w:rsidRPr="007C0F0A">
        <w:rPr>
          <w:rFonts w:ascii="Arial" w:hAnsi="Arial" w:cs="Arial"/>
          <w:i/>
          <w:sz w:val="20"/>
          <w:szCs w:val="20"/>
        </w:rPr>
        <w:t>apply</w:t>
      </w:r>
      <w:r w:rsidR="0041135A" w:rsidRPr="007C0F0A">
        <w:rPr>
          <w:rFonts w:ascii="Arial" w:hAnsi="Arial" w:cs="Arial"/>
          <w:i/>
          <w:sz w:val="20"/>
          <w:szCs w:val="20"/>
        </w:rPr>
        <w:t xml:space="preserve"> for funding</w:t>
      </w:r>
      <w:r w:rsidR="005E1F87" w:rsidRPr="007C0F0A">
        <w:rPr>
          <w:rFonts w:ascii="Arial" w:hAnsi="Arial" w:cs="Arial"/>
          <w:i/>
          <w:sz w:val="20"/>
          <w:szCs w:val="20"/>
        </w:rPr>
        <w:t xml:space="preserve"> (i.e. not the surgeon)</w:t>
      </w:r>
      <w:r w:rsidR="0041135A" w:rsidRPr="007C0F0A">
        <w:rPr>
          <w:rFonts w:ascii="Arial" w:hAnsi="Arial" w:cs="Arial"/>
          <w:i/>
          <w:sz w:val="20"/>
          <w:szCs w:val="20"/>
        </w:rPr>
        <w:t xml:space="preserve">.  </w:t>
      </w:r>
      <w:r w:rsidR="004F0CC6" w:rsidRPr="007C0F0A">
        <w:rPr>
          <w:rFonts w:ascii="Arial" w:hAnsi="Arial" w:cs="Arial"/>
          <w:i/>
          <w:sz w:val="20"/>
          <w:szCs w:val="20"/>
        </w:rPr>
        <w:t>It should be made clear to the patient that the final decision to proceed with surgery will lie with the surgeon</w:t>
      </w:r>
      <w:r w:rsidR="00A26FF5" w:rsidRPr="007C0F0A">
        <w:rPr>
          <w:rFonts w:ascii="Arial" w:hAnsi="Arial" w:cs="Arial"/>
          <w:i/>
          <w:sz w:val="20"/>
          <w:szCs w:val="20"/>
        </w:rPr>
        <w:t xml:space="preserve"> at secondary care level</w:t>
      </w:r>
      <w:r w:rsidR="004F0CC6" w:rsidRPr="007C0F0A">
        <w:rPr>
          <w:rFonts w:ascii="Arial" w:hAnsi="Arial" w:cs="Arial"/>
          <w:i/>
          <w:sz w:val="20"/>
          <w:szCs w:val="20"/>
        </w:rPr>
        <w:t>, once the surgeon has</w:t>
      </w:r>
      <w:r w:rsidR="00A26FF5" w:rsidRPr="007C0F0A">
        <w:rPr>
          <w:rFonts w:ascii="Arial" w:hAnsi="Arial" w:cs="Arial"/>
          <w:i/>
          <w:sz w:val="20"/>
          <w:szCs w:val="20"/>
        </w:rPr>
        <w:t xml:space="preserve"> seen the patient AND</w:t>
      </w:r>
      <w:r w:rsidR="004F0CC6" w:rsidRPr="007C0F0A">
        <w:rPr>
          <w:rFonts w:ascii="Arial" w:hAnsi="Arial" w:cs="Arial"/>
          <w:i/>
          <w:sz w:val="20"/>
          <w:szCs w:val="20"/>
        </w:rPr>
        <w:t xml:space="preserve"> </w:t>
      </w:r>
      <w:r w:rsidR="00CB4692" w:rsidRPr="007C0F0A">
        <w:rPr>
          <w:rFonts w:ascii="Arial" w:hAnsi="Arial" w:cs="Arial"/>
          <w:i/>
          <w:sz w:val="20"/>
          <w:szCs w:val="20"/>
        </w:rPr>
        <w:t xml:space="preserve">has </w:t>
      </w:r>
      <w:r w:rsidR="004F0CC6" w:rsidRPr="007C0F0A">
        <w:rPr>
          <w:rFonts w:ascii="Arial" w:hAnsi="Arial" w:cs="Arial"/>
          <w:i/>
          <w:sz w:val="20"/>
          <w:szCs w:val="20"/>
        </w:rPr>
        <w:t xml:space="preserve">agreed that the </w:t>
      </w:r>
      <w:r w:rsidR="00A26FF5" w:rsidRPr="007C0F0A">
        <w:rPr>
          <w:rFonts w:ascii="Arial" w:hAnsi="Arial" w:cs="Arial"/>
          <w:i/>
          <w:sz w:val="20"/>
          <w:szCs w:val="20"/>
        </w:rPr>
        <w:t>patient meets policy criteria.</w:t>
      </w:r>
    </w:p>
    <w:p w14:paraId="2B67A29C" w14:textId="5B2901F7" w:rsidR="00A35434" w:rsidRPr="00FF7E80" w:rsidRDefault="00C01E3C" w:rsidP="007C0F0A">
      <w:pPr>
        <w:pStyle w:val="NoSpacing"/>
        <w:numPr>
          <w:ilvl w:val="0"/>
          <w:numId w:val="11"/>
        </w:numPr>
        <w:rPr>
          <w:rFonts w:ascii="Arial" w:hAnsi="Arial" w:cs="Arial"/>
          <w:i/>
          <w:sz w:val="20"/>
          <w:szCs w:val="20"/>
        </w:rPr>
      </w:pPr>
      <w:r w:rsidRPr="00FF7E80">
        <w:rPr>
          <w:rFonts w:ascii="Arial" w:hAnsi="Arial" w:cs="Arial"/>
          <w:i/>
          <w:sz w:val="20"/>
          <w:szCs w:val="20"/>
        </w:rPr>
        <w:t>If the policy criteria are not met</w:t>
      </w:r>
      <w:r w:rsidR="007806F9" w:rsidRPr="00FF7E80">
        <w:rPr>
          <w:rFonts w:ascii="Arial" w:hAnsi="Arial" w:cs="Arial"/>
          <w:i/>
          <w:sz w:val="20"/>
          <w:szCs w:val="20"/>
        </w:rPr>
        <w:t xml:space="preserve"> BUT there are clinically exceptional circumstances</w:t>
      </w:r>
      <w:r w:rsidRPr="00FF7E80">
        <w:rPr>
          <w:rFonts w:ascii="Arial" w:hAnsi="Arial" w:cs="Arial"/>
          <w:i/>
          <w:sz w:val="20"/>
          <w:szCs w:val="20"/>
        </w:rPr>
        <w:t>, a</w:t>
      </w:r>
      <w:r w:rsidR="00B963F8">
        <w:rPr>
          <w:rFonts w:ascii="Arial" w:hAnsi="Arial" w:cs="Arial"/>
          <w:i/>
          <w:sz w:val="20"/>
          <w:szCs w:val="20"/>
        </w:rPr>
        <w:t xml:space="preserve"> Clinically</w:t>
      </w:r>
      <w:r w:rsidRPr="00FF7E80">
        <w:rPr>
          <w:rFonts w:ascii="Arial" w:hAnsi="Arial" w:cs="Arial"/>
          <w:i/>
          <w:sz w:val="20"/>
          <w:szCs w:val="20"/>
        </w:rPr>
        <w:t xml:space="preserve"> </w:t>
      </w:r>
      <w:r w:rsidR="007C0F0A" w:rsidRPr="00FF7E80">
        <w:rPr>
          <w:rFonts w:ascii="Arial" w:hAnsi="Arial" w:cs="Arial"/>
          <w:i/>
          <w:sz w:val="20"/>
          <w:szCs w:val="20"/>
        </w:rPr>
        <w:t>Exceptional Ca</w:t>
      </w:r>
      <w:r w:rsidR="00B963F8">
        <w:rPr>
          <w:rFonts w:ascii="Arial" w:hAnsi="Arial" w:cs="Arial"/>
          <w:i/>
          <w:sz w:val="20"/>
          <w:szCs w:val="20"/>
        </w:rPr>
        <w:t>s</w:t>
      </w:r>
      <w:r w:rsidR="007C0F0A" w:rsidRPr="00FF7E80">
        <w:rPr>
          <w:rFonts w:ascii="Arial" w:hAnsi="Arial" w:cs="Arial"/>
          <w:i/>
          <w:sz w:val="20"/>
          <w:szCs w:val="20"/>
        </w:rPr>
        <w:t>e Request Form must be submitted to the IFR team by the GP (</w:t>
      </w:r>
      <w:r w:rsidR="00FF61C3" w:rsidRPr="00FF7E80">
        <w:rPr>
          <w:rFonts w:ascii="Arial" w:hAnsi="Arial" w:cs="Arial"/>
          <w:i/>
          <w:sz w:val="20"/>
          <w:szCs w:val="20"/>
        </w:rPr>
        <w:t>i.e.,</w:t>
      </w:r>
      <w:r w:rsidR="007C0F0A" w:rsidRPr="00FF7E80">
        <w:rPr>
          <w:rFonts w:ascii="Arial" w:hAnsi="Arial" w:cs="Arial"/>
          <w:i/>
          <w:sz w:val="20"/>
          <w:szCs w:val="20"/>
        </w:rPr>
        <w:t xml:space="preserve"> not the surgeon).</w:t>
      </w:r>
      <w:r w:rsidRPr="00FF7E80">
        <w:rPr>
          <w:rFonts w:ascii="Arial" w:hAnsi="Arial" w:cs="Arial"/>
          <w:i/>
          <w:sz w:val="20"/>
          <w:szCs w:val="20"/>
        </w:rPr>
        <w:t xml:space="preserve"> </w:t>
      </w:r>
    </w:p>
    <w:p w14:paraId="2E1BE8F2" w14:textId="033F57CB" w:rsidR="00A844D0" w:rsidRPr="007C0F0A" w:rsidRDefault="00B76468" w:rsidP="00B76468">
      <w:pPr>
        <w:pStyle w:val="NoSpacing"/>
        <w:numPr>
          <w:ilvl w:val="0"/>
          <w:numId w:val="10"/>
        </w:numPr>
        <w:rPr>
          <w:rFonts w:ascii="Arial" w:hAnsi="Arial" w:cs="Arial"/>
          <w:sz w:val="20"/>
          <w:szCs w:val="20"/>
        </w:rPr>
      </w:pPr>
      <w:r w:rsidRPr="007C0F0A">
        <w:rPr>
          <w:rFonts w:ascii="Arial" w:hAnsi="Arial" w:cs="Arial"/>
          <w:sz w:val="20"/>
          <w:szCs w:val="20"/>
        </w:rPr>
        <w:t xml:space="preserve">As above, </w:t>
      </w:r>
      <w:r w:rsidR="00A844D0" w:rsidRPr="007C0F0A">
        <w:rPr>
          <w:rFonts w:ascii="Arial" w:hAnsi="Arial" w:cs="Arial"/>
          <w:sz w:val="20"/>
          <w:szCs w:val="20"/>
        </w:rPr>
        <w:t xml:space="preserve">GPs should </w:t>
      </w:r>
      <w:r w:rsidR="00150B9C" w:rsidRPr="007C0F0A">
        <w:rPr>
          <w:rFonts w:ascii="Arial" w:hAnsi="Arial" w:cs="Arial"/>
          <w:sz w:val="20"/>
          <w:szCs w:val="20"/>
        </w:rPr>
        <w:t>not make a direct referral to Plastic Surgery unless prior approved</w:t>
      </w:r>
      <w:r w:rsidR="002907D0" w:rsidRPr="007C0F0A">
        <w:rPr>
          <w:rFonts w:ascii="Arial" w:hAnsi="Arial" w:cs="Arial"/>
          <w:sz w:val="20"/>
          <w:szCs w:val="20"/>
        </w:rPr>
        <w:t xml:space="preserve"> or via a 2-week wait</w:t>
      </w:r>
      <w:r w:rsidR="00A844D0" w:rsidRPr="007C0F0A">
        <w:rPr>
          <w:rFonts w:ascii="Arial" w:hAnsi="Arial" w:cs="Arial"/>
          <w:sz w:val="20"/>
          <w:szCs w:val="20"/>
        </w:rPr>
        <w:t xml:space="preserve"> (2ww)</w:t>
      </w:r>
      <w:r w:rsidR="00150B9C" w:rsidRPr="007C0F0A">
        <w:rPr>
          <w:rFonts w:ascii="Arial" w:hAnsi="Arial" w:cs="Arial"/>
          <w:sz w:val="20"/>
          <w:szCs w:val="20"/>
        </w:rPr>
        <w:t xml:space="preserve">. Skin referrals should go via HCT Skin Health Service – unless suspected </w:t>
      </w:r>
      <w:r w:rsidR="00715BBD" w:rsidRPr="007C0F0A">
        <w:rPr>
          <w:rFonts w:ascii="Arial" w:hAnsi="Arial" w:cs="Arial"/>
          <w:sz w:val="20"/>
          <w:szCs w:val="20"/>
        </w:rPr>
        <w:t>SCC or melanoma</w:t>
      </w:r>
      <w:r w:rsidR="00150B9C" w:rsidRPr="007C0F0A">
        <w:rPr>
          <w:rFonts w:ascii="Arial" w:hAnsi="Arial" w:cs="Arial"/>
          <w:sz w:val="20"/>
          <w:szCs w:val="20"/>
        </w:rPr>
        <w:t xml:space="preserve"> then follow 2ww pathway</w:t>
      </w:r>
      <w:r w:rsidR="0002043C" w:rsidRPr="007C0F0A">
        <w:rPr>
          <w:rFonts w:ascii="Arial" w:hAnsi="Arial" w:cs="Arial"/>
          <w:sz w:val="20"/>
          <w:szCs w:val="20"/>
        </w:rPr>
        <w:t xml:space="preserve">.  </w:t>
      </w:r>
      <w:r w:rsidR="002A605F" w:rsidRPr="007C0F0A">
        <w:rPr>
          <w:rFonts w:ascii="Arial" w:hAnsi="Arial" w:cs="Arial"/>
          <w:sz w:val="20"/>
          <w:szCs w:val="20"/>
        </w:rPr>
        <w:t xml:space="preserve">Hand and Ganglion procedures are covered in other referral forms.  </w:t>
      </w:r>
      <w:r w:rsidR="0002043C" w:rsidRPr="007C0F0A">
        <w:rPr>
          <w:rFonts w:ascii="Arial" w:hAnsi="Arial" w:cs="Arial"/>
          <w:sz w:val="20"/>
          <w:szCs w:val="20"/>
        </w:rPr>
        <w:t xml:space="preserve">Please see </w:t>
      </w:r>
      <w:r w:rsidR="00FF7E80">
        <w:rPr>
          <w:rFonts w:ascii="Arial" w:hAnsi="Arial" w:cs="Arial"/>
          <w:sz w:val="20"/>
          <w:szCs w:val="20"/>
        </w:rPr>
        <w:t>HWE ICB</w:t>
      </w:r>
      <w:r w:rsidR="0002043C" w:rsidRPr="007C0F0A">
        <w:rPr>
          <w:rFonts w:ascii="Arial" w:hAnsi="Arial" w:cs="Arial"/>
          <w:sz w:val="20"/>
          <w:szCs w:val="20"/>
        </w:rPr>
        <w:t xml:space="preserve"> website for details</w:t>
      </w:r>
      <w:r w:rsidR="007C580B" w:rsidRPr="007C0F0A">
        <w:rPr>
          <w:rFonts w:ascii="Arial" w:hAnsi="Arial" w:cs="Arial"/>
          <w:sz w:val="20"/>
          <w:szCs w:val="20"/>
        </w:rPr>
        <w:t>.</w:t>
      </w:r>
    </w:p>
    <w:p w14:paraId="51A4C931" w14:textId="3CB3B82D" w:rsidR="002C599E" w:rsidRPr="007C0F0A" w:rsidRDefault="002C599E" w:rsidP="00BB3D1D">
      <w:pPr>
        <w:pStyle w:val="NoSpacing"/>
        <w:numPr>
          <w:ilvl w:val="0"/>
          <w:numId w:val="10"/>
        </w:numPr>
        <w:rPr>
          <w:rFonts w:ascii="Arial" w:hAnsi="Arial" w:cs="Arial"/>
          <w:sz w:val="20"/>
          <w:szCs w:val="20"/>
        </w:rPr>
      </w:pPr>
      <w:r w:rsidRPr="007C0F0A">
        <w:rPr>
          <w:rFonts w:ascii="Arial" w:hAnsi="Arial" w:cs="Arial"/>
          <w:sz w:val="20"/>
          <w:szCs w:val="20"/>
          <w:u w:val="single"/>
        </w:rPr>
        <w:t>Blepharoplasty</w:t>
      </w:r>
      <w:r w:rsidRPr="007C0F0A">
        <w:rPr>
          <w:rFonts w:ascii="Arial" w:hAnsi="Arial" w:cs="Arial"/>
          <w:sz w:val="20"/>
          <w:szCs w:val="20"/>
        </w:rPr>
        <w:t xml:space="preserve"> and/or </w:t>
      </w:r>
      <w:r w:rsidRPr="007C0F0A">
        <w:rPr>
          <w:rFonts w:ascii="Arial" w:hAnsi="Arial" w:cs="Arial"/>
          <w:sz w:val="20"/>
          <w:szCs w:val="20"/>
          <w:u w:val="single"/>
        </w:rPr>
        <w:t>Brow Lift</w:t>
      </w:r>
      <w:r w:rsidRPr="007C0F0A">
        <w:rPr>
          <w:rFonts w:ascii="Arial" w:hAnsi="Arial" w:cs="Arial"/>
          <w:sz w:val="20"/>
          <w:szCs w:val="20"/>
        </w:rPr>
        <w:t xml:space="preserve"> – </w:t>
      </w:r>
      <w:r w:rsidR="004B4AEB" w:rsidRPr="007C0F0A">
        <w:rPr>
          <w:rFonts w:ascii="Arial" w:hAnsi="Arial" w:cs="Arial"/>
          <w:sz w:val="20"/>
          <w:szCs w:val="20"/>
        </w:rPr>
        <w:t xml:space="preserve">Patients requiring these procedures should be directly referred by GPs </w:t>
      </w:r>
      <w:r w:rsidRPr="007C0F0A">
        <w:rPr>
          <w:rFonts w:ascii="Arial" w:hAnsi="Arial" w:cs="Arial"/>
          <w:sz w:val="20"/>
          <w:szCs w:val="20"/>
        </w:rPr>
        <w:t xml:space="preserve">to </w:t>
      </w:r>
      <w:r w:rsidR="005420C5" w:rsidRPr="007C0F0A">
        <w:rPr>
          <w:rFonts w:ascii="Arial" w:hAnsi="Arial" w:cs="Arial"/>
          <w:sz w:val="20"/>
          <w:szCs w:val="20"/>
        </w:rPr>
        <w:t>Ophthalmology</w:t>
      </w:r>
      <w:r w:rsidR="001E69A9" w:rsidRPr="007C0F0A">
        <w:rPr>
          <w:rFonts w:ascii="Arial" w:hAnsi="Arial" w:cs="Arial"/>
          <w:sz w:val="20"/>
          <w:szCs w:val="20"/>
        </w:rPr>
        <w:t xml:space="preserve"> or </w:t>
      </w:r>
      <w:r w:rsidR="00A27EFC" w:rsidRPr="007C0F0A">
        <w:rPr>
          <w:rFonts w:ascii="Arial" w:hAnsi="Arial" w:cs="Arial"/>
          <w:sz w:val="20"/>
          <w:szCs w:val="20"/>
        </w:rPr>
        <w:t>Plastics</w:t>
      </w:r>
      <w:r w:rsidR="001E69A9" w:rsidRPr="007C0F0A">
        <w:rPr>
          <w:rFonts w:ascii="Arial" w:hAnsi="Arial" w:cs="Arial"/>
          <w:sz w:val="20"/>
          <w:szCs w:val="20"/>
        </w:rPr>
        <w:t xml:space="preserve">.  </w:t>
      </w:r>
      <w:r w:rsidR="001E69A9" w:rsidRPr="007C0F0A">
        <w:rPr>
          <w:rFonts w:ascii="Arial" w:hAnsi="Arial" w:cs="Arial"/>
          <w:i/>
          <w:sz w:val="20"/>
          <w:szCs w:val="20"/>
        </w:rPr>
        <w:t xml:space="preserve">GPs to please provide visual field </w:t>
      </w:r>
      <w:r w:rsidR="007A50F8" w:rsidRPr="007C0F0A">
        <w:rPr>
          <w:rFonts w:ascii="Arial" w:hAnsi="Arial" w:cs="Arial"/>
          <w:i/>
          <w:sz w:val="20"/>
          <w:szCs w:val="20"/>
        </w:rPr>
        <w:t>data - if available -</w:t>
      </w:r>
      <w:r w:rsidR="00AF72F9" w:rsidRPr="007C0F0A">
        <w:rPr>
          <w:rFonts w:ascii="Arial" w:hAnsi="Arial" w:cs="Arial"/>
          <w:i/>
          <w:sz w:val="20"/>
          <w:szCs w:val="20"/>
        </w:rPr>
        <w:t xml:space="preserve"> when referring</w:t>
      </w:r>
      <w:r w:rsidR="007A50F8" w:rsidRPr="007C0F0A">
        <w:rPr>
          <w:rFonts w:ascii="Arial" w:hAnsi="Arial" w:cs="Arial"/>
          <w:i/>
          <w:sz w:val="20"/>
          <w:szCs w:val="20"/>
        </w:rPr>
        <w:t>;</w:t>
      </w:r>
      <w:r w:rsidR="00AF72F9" w:rsidRPr="007C0F0A">
        <w:rPr>
          <w:rFonts w:ascii="Arial" w:hAnsi="Arial" w:cs="Arial"/>
          <w:i/>
          <w:sz w:val="20"/>
          <w:szCs w:val="20"/>
        </w:rPr>
        <w:t xml:space="preserve"> </w:t>
      </w:r>
      <w:r w:rsidR="00AF72F9" w:rsidRPr="007C0F0A">
        <w:rPr>
          <w:rFonts w:ascii="Arial" w:hAnsi="Arial" w:cs="Arial"/>
          <w:sz w:val="20"/>
          <w:szCs w:val="20"/>
        </w:rPr>
        <w:t>o</w:t>
      </w:r>
      <w:r w:rsidR="001E69A9" w:rsidRPr="007C0F0A">
        <w:rPr>
          <w:rFonts w:ascii="Arial" w:hAnsi="Arial" w:cs="Arial"/>
          <w:sz w:val="20"/>
          <w:szCs w:val="20"/>
        </w:rPr>
        <w:t>therwise</w:t>
      </w:r>
      <w:r w:rsidR="00B963F8">
        <w:rPr>
          <w:rFonts w:ascii="Arial" w:hAnsi="Arial" w:cs="Arial"/>
          <w:sz w:val="20"/>
          <w:szCs w:val="20"/>
        </w:rPr>
        <w:t xml:space="preserve">, </w:t>
      </w:r>
      <w:r w:rsidR="001E69A9" w:rsidRPr="007C0F0A">
        <w:rPr>
          <w:rFonts w:ascii="Arial" w:hAnsi="Arial" w:cs="Arial"/>
          <w:sz w:val="20"/>
          <w:szCs w:val="20"/>
        </w:rPr>
        <w:t>Plastics and Opht</w:t>
      </w:r>
      <w:r w:rsidR="00997A2C" w:rsidRPr="007C0F0A">
        <w:rPr>
          <w:rFonts w:ascii="Arial" w:hAnsi="Arial" w:cs="Arial"/>
          <w:sz w:val="20"/>
          <w:szCs w:val="20"/>
        </w:rPr>
        <w:t>h</w:t>
      </w:r>
      <w:r w:rsidR="001E69A9" w:rsidRPr="007C0F0A">
        <w:rPr>
          <w:rFonts w:ascii="Arial" w:hAnsi="Arial" w:cs="Arial"/>
          <w:sz w:val="20"/>
          <w:szCs w:val="20"/>
        </w:rPr>
        <w:t>almology will request/perform</w:t>
      </w:r>
      <w:r w:rsidR="001023CE" w:rsidRPr="007C0F0A">
        <w:rPr>
          <w:rFonts w:ascii="Arial" w:hAnsi="Arial" w:cs="Arial"/>
          <w:sz w:val="20"/>
          <w:szCs w:val="20"/>
        </w:rPr>
        <w:t xml:space="preserve"> these</w:t>
      </w:r>
      <w:r w:rsidR="00AF72F9" w:rsidRPr="007C0F0A">
        <w:rPr>
          <w:rFonts w:ascii="Arial" w:hAnsi="Arial" w:cs="Arial"/>
          <w:sz w:val="20"/>
          <w:szCs w:val="20"/>
        </w:rPr>
        <w:t>.  S</w:t>
      </w:r>
      <w:r w:rsidR="001E69A9" w:rsidRPr="007C0F0A">
        <w:rPr>
          <w:rFonts w:ascii="Arial" w:hAnsi="Arial" w:cs="Arial"/>
          <w:sz w:val="20"/>
          <w:szCs w:val="20"/>
        </w:rPr>
        <w:t>econdary care will request prior approval funding</w:t>
      </w:r>
      <w:r w:rsidR="00F159E9" w:rsidRPr="007C0F0A">
        <w:rPr>
          <w:rFonts w:ascii="Arial" w:hAnsi="Arial" w:cs="Arial"/>
          <w:sz w:val="20"/>
          <w:szCs w:val="20"/>
        </w:rPr>
        <w:t xml:space="preserve"> for these procedures</w:t>
      </w:r>
      <w:r w:rsidR="001E69A9" w:rsidRPr="007C0F0A">
        <w:rPr>
          <w:rFonts w:ascii="Arial" w:hAnsi="Arial" w:cs="Arial"/>
          <w:sz w:val="20"/>
          <w:szCs w:val="20"/>
        </w:rPr>
        <w:t>.</w:t>
      </w:r>
    </w:p>
    <w:p w14:paraId="17E27586" w14:textId="37F1D0B9" w:rsidR="0037096D" w:rsidRPr="007C0F0A" w:rsidRDefault="0037096D" w:rsidP="00BB3D1D">
      <w:pPr>
        <w:pStyle w:val="NoSpacing"/>
        <w:numPr>
          <w:ilvl w:val="0"/>
          <w:numId w:val="10"/>
        </w:numPr>
        <w:rPr>
          <w:rFonts w:ascii="Arial" w:hAnsi="Arial" w:cs="Arial"/>
          <w:sz w:val="20"/>
          <w:szCs w:val="20"/>
        </w:rPr>
      </w:pPr>
      <w:r w:rsidRPr="007C0F0A">
        <w:rPr>
          <w:rFonts w:ascii="Arial" w:hAnsi="Arial" w:cs="Arial"/>
          <w:sz w:val="20"/>
          <w:szCs w:val="20"/>
        </w:rPr>
        <w:t xml:space="preserve">This form is to ensure </w:t>
      </w:r>
      <w:r w:rsidR="00F526E0" w:rsidRPr="007C0F0A">
        <w:rPr>
          <w:rFonts w:ascii="Arial" w:hAnsi="Arial" w:cs="Arial"/>
          <w:sz w:val="20"/>
          <w:szCs w:val="20"/>
        </w:rPr>
        <w:t xml:space="preserve">that </w:t>
      </w:r>
      <w:r w:rsidRPr="007C0F0A">
        <w:rPr>
          <w:rFonts w:ascii="Arial" w:hAnsi="Arial" w:cs="Arial"/>
          <w:sz w:val="20"/>
          <w:szCs w:val="20"/>
        </w:rPr>
        <w:t>only appropriate referrals</w:t>
      </w:r>
      <w:r w:rsidR="00D638BD" w:rsidRPr="007C0F0A">
        <w:rPr>
          <w:rFonts w:ascii="Arial" w:hAnsi="Arial" w:cs="Arial"/>
          <w:sz w:val="20"/>
          <w:szCs w:val="20"/>
        </w:rPr>
        <w:t xml:space="preserve"> are</w:t>
      </w:r>
      <w:r w:rsidRPr="007C0F0A">
        <w:rPr>
          <w:rFonts w:ascii="Arial" w:hAnsi="Arial" w:cs="Arial"/>
          <w:sz w:val="20"/>
          <w:szCs w:val="20"/>
        </w:rPr>
        <w:t xml:space="preserve"> for consideration of plastic surgery; this does </w:t>
      </w:r>
      <w:r w:rsidRPr="007C0F0A">
        <w:rPr>
          <w:rFonts w:ascii="Arial" w:hAnsi="Arial" w:cs="Arial"/>
          <w:sz w:val="20"/>
          <w:szCs w:val="20"/>
          <w:u w:val="single"/>
        </w:rPr>
        <w:t>not</w:t>
      </w:r>
      <w:r w:rsidRPr="007C0F0A">
        <w:rPr>
          <w:rFonts w:ascii="Arial" w:hAnsi="Arial" w:cs="Arial"/>
          <w:sz w:val="20"/>
          <w:szCs w:val="20"/>
        </w:rPr>
        <w:t xml:space="preserve"> guarantee surgery </w:t>
      </w:r>
      <w:r w:rsidR="00F4403C" w:rsidRPr="007C0F0A">
        <w:rPr>
          <w:rFonts w:ascii="Arial" w:hAnsi="Arial" w:cs="Arial"/>
          <w:sz w:val="20"/>
          <w:szCs w:val="20"/>
        </w:rPr>
        <w:t>AND</w:t>
      </w:r>
      <w:r w:rsidRPr="007C0F0A">
        <w:rPr>
          <w:rFonts w:ascii="Arial" w:hAnsi="Arial" w:cs="Arial"/>
          <w:sz w:val="20"/>
          <w:szCs w:val="20"/>
        </w:rPr>
        <w:t xml:space="preserve"> remains at </w:t>
      </w:r>
      <w:r w:rsidR="00F4403C" w:rsidRPr="007C0F0A">
        <w:rPr>
          <w:rFonts w:ascii="Arial" w:hAnsi="Arial" w:cs="Arial"/>
          <w:sz w:val="20"/>
          <w:szCs w:val="20"/>
        </w:rPr>
        <w:t xml:space="preserve">the </w:t>
      </w:r>
      <w:r w:rsidRPr="007C0F0A">
        <w:rPr>
          <w:rFonts w:ascii="Arial" w:hAnsi="Arial" w:cs="Arial"/>
          <w:sz w:val="20"/>
          <w:szCs w:val="20"/>
        </w:rPr>
        <w:t>discretion of the surgeon after review</w:t>
      </w:r>
      <w:r w:rsidR="00F4403C" w:rsidRPr="007C0F0A">
        <w:rPr>
          <w:rFonts w:ascii="Arial" w:hAnsi="Arial" w:cs="Arial"/>
          <w:sz w:val="20"/>
          <w:szCs w:val="20"/>
        </w:rPr>
        <w:t>.</w:t>
      </w:r>
    </w:p>
    <w:p w14:paraId="6AE49E21" w14:textId="12306B5C" w:rsidR="00FB402B" w:rsidRPr="007C0F0A" w:rsidRDefault="00FB402B" w:rsidP="00BB3D1D">
      <w:pPr>
        <w:pStyle w:val="NoSpacing"/>
        <w:numPr>
          <w:ilvl w:val="0"/>
          <w:numId w:val="10"/>
        </w:numPr>
        <w:rPr>
          <w:rFonts w:ascii="Arial" w:hAnsi="Arial" w:cs="Arial"/>
          <w:sz w:val="20"/>
          <w:szCs w:val="20"/>
        </w:rPr>
      </w:pPr>
      <w:r w:rsidRPr="007C0F0A">
        <w:rPr>
          <w:rFonts w:ascii="Arial" w:hAnsi="Arial" w:cs="Arial"/>
          <w:sz w:val="20"/>
          <w:szCs w:val="20"/>
        </w:rPr>
        <w:t>Additional information</w:t>
      </w:r>
      <w:r w:rsidR="00601D88" w:rsidRPr="007C0F0A">
        <w:rPr>
          <w:rFonts w:ascii="Arial" w:hAnsi="Arial" w:cs="Arial"/>
          <w:sz w:val="20"/>
          <w:szCs w:val="20"/>
        </w:rPr>
        <w:t>/Medical P</w:t>
      </w:r>
      <w:r w:rsidR="00100185" w:rsidRPr="007C0F0A">
        <w:rPr>
          <w:rFonts w:ascii="Arial" w:hAnsi="Arial" w:cs="Arial"/>
          <w:sz w:val="20"/>
          <w:szCs w:val="20"/>
        </w:rPr>
        <w:t>hotography</w:t>
      </w:r>
      <w:r w:rsidR="00601D88" w:rsidRPr="007C0F0A">
        <w:rPr>
          <w:rFonts w:ascii="Arial" w:hAnsi="Arial" w:cs="Arial"/>
          <w:sz w:val="20"/>
          <w:szCs w:val="20"/>
        </w:rPr>
        <w:t>*</w:t>
      </w:r>
      <w:r w:rsidRPr="007C0F0A">
        <w:rPr>
          <w:rFonts w:ascii="Arial" w:hAnsi="Arial" w:cs="Arial"/>
          <w:sz w:val="20"/>
          <w:szCs w:val="20"/>
        </w:rPr>
        <w:t xml:space="preserve"> prior to surgery may be required </w:t>
      </w:r>
      <w:r w:rsidR="0094768B" w:rsidRPr="007C0F0A">
        <w:rPr>
          <w:rFonts w:ascii="Arial" w:hAnsi="Arial" w:cs="Arial"/>
          <w:sz w:val="20"/>
          <w:szCs w:val="20"/>
        </w:rPr>
        <w:t>to support the funding request</w:t>
      </w:r>
      <w:r w:rsidR="002936C8" w:rsidRPr="007C0F0A">
        <w:rPr>
          <w:rFonts w:ascii="Arial" w:hAnsi="Arial" w:cs="Arial"/>
          <w:sz w:val="20"/>
          <w:szCs w:val="20"/>
        </w:rPr>
        <w:t xml:space="preserve"> (and would be requested at secondary care level).</w:t>
      </w:r>
    </w:p>
    <w:p w14:paraId="3F2916DB" w14:textId="4FABE9A1" w:rsidR="00253120" w:rsidRPr="007C0F0A" w:rsidRDefault="00253120" w:rsidP="00A2737E">
      <w:pPr>
        <w:pStyle w:val="NoSpacing"/>
        <w:ind w:left="720"/>
        <w:rPr>
          <w:rFonts w:ascii="Arial" w:hAnsi="Arial" w:cs="Arial"/>
          <w:sz w:val="20"/>
          <w:szCs w:val="20"/>
        </w:rPr>
      </w:pPr>
      <w:r w:rsidRPr="007C0F0A">
        <w:rPr>
          <w:rFonts w:ascii="Arial" w:hAnsi="Arial" w:cs="Arial"/>
          <w:sz w:val="20"/>
          <w:szCs w:val="20"/>
        </w:rPr>
        <w:t xml:space="preserve">*’Medical Photography’ refers to photography performed and stored </w:t>
      </w:r>
      <w:r w:rsidRPr="007C0F0A">
        <w:rPr>
          <w:rFonts w:ascii="Arial" w:hAnsi="Arial" w:cs="Arial"/>
          <w:sz w:val="20"/>
          <w:szCs w:val="20"/>
          <w:u w:val="single"/>
        </w:rPr>
        <w:t>appropriately as per GDPR</w:t>
      </w:r>
      <w:r w:rsidRPr="007C0F0A">
        <w:rPr>
          <w:rFonts w:ascii="Arial" w:hAnsi="Arial" w:cs="Arial"/>
          <w:sz w:val="20"/>
          <w:szCs w:val="20"/>
        </w:rPr>
        <w:t xml:space="preserve"> at the Medical Photography department.</w:t>
      </w:r>
    </w:p>
    <w:p w14:paraId="4DAF61BC" w14:textId="6B45645C" w:rsidR="00253120" w:rsidRPr="007C0F0A" w:rsidRDefault="00253120" w:rsidP="00253120">
      <w:pPr>
        <w:pStyle w:val="NoSpacing"/>
        <w:numPr>
          <w:ilvl w:val="0"/>
          <w:numId w:val="10"/>
        </w:numPr>
        <w:rPr>
          <w:rFonts w:ascii="Arial" w:hAnsi="Arial" w:cs="Arial"/>
          <w:sz w:val="20"/>
          <w:szCs w:val="20"/>
        </w:rPr>
      </w:pPr>
      <w:r w:rsidRPr="007C0F0A">
        <w:rPr>
          <w:rFonts w:ascii="Arial" w:hAnsi="Arial" w:cs="Arial"/>
          <w:sz w:val="20"/>
          <w:szCs w:val="20"/>
          <w:u w:val="single"/>
        </w:rPr>
        <w:t>Secondary care</w:t>
      </w:r>
      <w:r w:rsidR="002161B8" w:rsidRPr="007C0F0A">
        <w:rPr>
          <w:rFonts w:ascii="Arial" w:hAnsi="Arial" w:cs="Arial"/>
          <w:sz w:val="20"/>
          <w:szCs w:val="20"/>
        </w:rPr>
        <w:t xml:space="preserve"> </w:t>
      </w:r>
      <w:r w:rsidR="00156F1F" w:rsidRPr="007C0F0A">
        <w:rPr>
          <w:rFonts w:ascii="Arial" w:hAnsi="Arial" w:cs="Arial"/>
          <w:sz w:val="20"/>
          <w:szCs w:val="20"/>
        </w:rPr>
        <w:t>to complete</w:t>
      </w:r>
      <w:r w:rsidR="002161B8" w:rsidRPr="007C0F0A">
        <w:rPr>
          <w:rFonts w:ascii="Arial" w:hAnsi="Arial" w:cs="Arial"/>
          <w:sz w:val="20"/>
          <w:szCs w:val="20"/>
        </w:rPr>
        <w:t xml:space="preserve"> </w:t>
      </w:r>
      <w:r w:rsidR="002161B8" w:rsidRPr="007C0F0A">
        <w:rPr>
          <w:rFonts w:ascii="Arial" w:hAnsi="Arial" w:cs="Arial"/>
          <w:b/>
          <w:sz w:val="20"/>
          <w:szCs w:val="20"/>
        </w:rPr>
        <w:t xml:space="preserve">Section </w:t>
      </w:r>
      <w:r w:rsidR="00695027">
        <w:rPr>
          <w:rFonts w:ascii="Arial" w:hAnsi="Arial" w:cs="Arial"/>
          <w:b/>
          <w:sz w:val="20"/>
          <w:szCs w:val="20"/>
        </w:rPr>
        <w:t>3</w:t>
      </w:r>
      <w:r w:rsidRPr="007C0F0A">
        <w:rPr>
          <w:rFonts w:ascii="Arial" w:hAnsi="Arial" w:cs="Arial"/>
          <w:sz w:val="20"/>
          <w:szCs w:val="20"/>
        </w:rPr>
        <w:t xml:space="preserve"> </w:t>
      </w:r>
      <w:r w:rsidR="002161B8" w:rsidRPr="007C0F0A">
        <w:rPr>
          <w:rFonts w:ascii="Arial" w:hAnsi="Arial" w:cs="Arial"/>
          <w:sz w:val="20"/>
          <w:szCs w:val="20"/>
        </w:rPr>
        <w:t xml:space="preserve">- </w:t>
      </w:r>
      <w:r w:rsidRPr="007C0F0A">
        <w:rPr>
          <w:rFonts w:ascii="Arial" w:hAnsi="Arial" w:cs="Arial"/>
          <w:sz w:val="20"/>
          <w:szCs w:val="20"/>
        </w:rPr>
        <w:t xml:space="preserve">to confirm </w:t>
      </w:r>
      <w:r w:rsidR="00680284" w:rsidRPr="007C0F0A">
        <w:rPr>
          <w:rFonts w:ascii="Arial" w:hAnsi="Arial" w:cs="Arial"/>
          <w:sz w:val="20"/>
          <w:szCs w:val="20"/>
        </w:rPr>
        <w:t xml:space="preserve">that </w:t>
      </w:r>
      <w:r w:rsidR="008E0B08" w:rsidRPr="007C0F0A">
        <w:rPr>
          <w:rFonts w:ascii="Arial" w:hAnsi="Arial" w:cs="Arial"/>
          <w:sz w:val="20"/>
          <w:szCs w:val="20"/>
        </w:rPr>
        <w:t>the criteria have</w:t>
      </w:r>
      <w:r w:rsidRPr="007C0F0A">
        <w:rPr>
          <w:rFonts w:ascii="Arial" w:hAnsi="Arial" w:cs="Arial"/>
          <w:sz w:val="20"/>
          <w:szCs w:val="20"/>
        </w:rPr>
        <w:t xml:space="preserve"> been met</w:t>
      </w:r>
      <w:r w:rsidR="00FF4EE9" w:rsidRPr="007C0F0A">
        <w:rPr>
          <w:rFonts w:ascii="Arial" w:hAnsi="Arial" w:cs="Arial"/>
          <w:sz w:val="20"/>
          <w:szCs w:val="20"/>
        </w:rPr>
        <w:t>, and the procedure wi</w:t>
      </w:r>
      <w:r w:rsidR="008E0B08" w:rsidRPr="007C0F0A">
        <w:rPr>
          <w:rFonts w:ascii="Arial" w:hAnsi="Arial" w:cs="Arial"/>
          <w:sz w:val="20"/>
          <w:szCs w:val="20"/>
        </w:rPr>
        <w:t>ll be of benefit to the patient</w:t>
      </w:r>
      <w:r w:rsidR="00543CFA" w:rsidRPr="007C0F0A">
        <w:rPr>
          <w:rFonts w:ascii="Arial" w:hAnsi="Arial" w:cs="Arial"/>
          <w:sz w:val="20"/>
          <w:szCs w:val="20"/>
        </w:rPr>
        <w:t xml:space="preserve">, </w:t>
      </w:r>
      <w:r w:rsidR="00FF61C3" w:rsidRPr="007C0F0A">
        <w:rPr>
          <w:rFonts w:ascii="Arial" w:hAnsi="Arial" w:cs="Arial"/>
          <w:sz w:val="20"/>
          <w:szCs w:val="20"/>
        </w:rPr>
        <w:t>i.e.,</w:t>
      </w:r>
      <w:r w:rsidRPr="007C0F0A">
        <w:rPr>
          <w:rFonts w:ascii="Arial" w:hAnsi="Arial" w:cs="Arial"/>
          <w:sz w:val="20"/>
          <w:szCs w:val="20"/>
        </w:rPr>
        <w:t xml:space="preserve"> </w:t>
      </w:r>
      <w:r w:rsidR="00FF4EE9" w:rsidRPr="007C0F0A">
        <w:rPr>
          <w:rFonts w:ascii="Arial" w:hAnsi="Arial" w:cs="Arial"/>
          <w:sz w:val="20"/>
          <w:szCs w:val="20"/>
        </w:rPr>
        <w:t xml:space="preserve">the surgeon is </w:t>
      </w:r>
      <w:r w:rsidR="002161B8" w:rsidRPr="007C0F0A">
        <w:rPr>
          <w:rFonts w:ascii="Arial" w:hAnsi="Arial" w:cs="Arial"/>
          <w:sz w:val="20"/>
          <w:szCs w:val="20"/>
        </w:rPr>
        <w:t>happy to proceed to surgery</w:t>
      </w:r>
      <w:r w:rsidRPr="007C0F0A">
        <w:rPr>
          <w:rFonts w:ascii="Arial" w:hAnsi="Arial" w:cs="Arial"/>
          <w:sz w:val="20"/>
          <w:szCs w:val="20"/>
        </w:rPr>
        <w:t>.</w:t>
      </w:r>
      <w:r w:rsidR="004C6ACF" w:rsidRPr="007C0F0A">
        <w:rPr>
          <w:rFonts w:ascii="Arial" w:hAnsi="Arial" w:cs="Arial"/>
          <w:sz w:val="20"/>
          <w:szCs w:val="20"/>
        </w:rPr>
        <w:t xml:space="preserve">  If the surgeon does </w:t>
      </w:r>
      <w:r w:rsidR="004C6ACF" w:rsidRPr="007C0F0A">
        <w:rPr>
          <w:rFonts w:ascii="Arial" w:hAnsi="Arial" w:cs="Arial"/>
          <w:sz w:val="20"/>
          <w:szCs w:val="20"/>
          <w:u w:val="single"/>
        </w:rPr>
        <w:t>not</w:t>
      </w:r>
      <w:r w:rsidR="004C6ACF" w:rsidRPr="007C0F0A">
        <w:rPr>
          <w:rFonts w:ascii="Arial" w:hAnsi="Arial" w:cs="Arial"/>
          <w:sz w:val="20"/>
          <w:szCs w:val="20"/>
        </w:rPr>
        <w:t xml:space="preserve"> agree to proceed to surgery</w:t>
      </w:r>
      <w:r w:rsidR="003C40DA" w:rsidRPr="007C0F0A">
        <w:rPr>
          <w:rFonts w:ascii="Arial" w:hAnsi="Arial" w:cs="Arial"/>
          <w:sz w:val="20"/>
          <w:szCs w:val="20"/>
        </w:rPr>
        <w:t>:</w:t>
      </w:r>
      <w:r w:rsidR="004C6ACF" w:rsidRPr="007C0F0A">
        <w:rPr>
          <w:rFonts w:ascii="Arial" w:hAnsi="Arial" w:cs="Arial"/>
          <w:sz w:val="20"/>
          <w:szCs w:val="20"/>
        </w:rPr>
        <w:t xml:space="preserve"> </w:t>
      </w:r>
      <w:r w:rsidR="004C6ACF" w:rsidRPr="007C0F0A">
        <w:rPr>
          <w:rFonts w:ascii="Arial" w:hAnsi="Arial" w:cs="Arial"/>
          <w:i/>
          <w:sz w:val="20"/>
          <w:szCs w:val="20"/>
        </w:rPr>
        <w:t>in addition to not listing the patient, please refer patient back to GP AND email clinical funding team</w:t>
      </w:r>
      <w:r w:rsidR="004C6ACF" w:rsidRPr="007C0F0A">
        <w:rPr>
          <w:rFonts w:ascii="Arial" w:hAnsi="Arial" w:cs="Arial"/>
          <w:sz w:val="20"/>
          <w:szCs w:val="20"/>
        </w:rPr>
        <w:t>.</w:t>
      </w:r>
    </w:p>
    <w:p w14:paraId="79940602" w14:textId="77777777" w:rsidR="00114EAE" w:rsidRPr="007C0F0A" w:rsidRDefault="00114EAE" w:rsidP="00114EAE">
      <w:pPr>
        <w:pStyle w:val="NoSpacing"/>
        <w:ind w:left="720"/>
        <w:rPr>
          <w:rFonts w:ascii="Arial" w:hAnsi="Arial" w:cs="Arial"/>
          <w:sz w:val="20"/>
          <w:szCs w:val="20"/>
        </w:rPr>
      </w:pPr>
    </w:p>
    <w:p w14:paraId="2599844D" w14:textId="77777777" w:rsidR="007B3382" w:rsidRDefault="007B3382" w:rsidP="007B3382">
      <w:pPr>
        <w:spacing w:after="0" w:line="240" w:lineRule="auto"/>
        <w:ind w:left="-567"/>
        <w:rPr>
          <w:rFonts w:ascii="Arial" w:eastAsia="Calibri" w:hAnsi="Arial" w:cs="Arial"/>
          <w:b/>
          <w:bCs/>
          <w:iCs/>
          <w:lang w:eastAsia="en-GB"/>
        </w:rPr>
      </w:pPr>
    </w:p>
    <w:p w14:paraId="63620F90" w14:textId="261D16FB" w:rsidR="007B3382" w:rsidRDefault="007B3382" w:rsidP="00657AA0">
      <w:pPr>
        <w:spacing w:after="0" w:line="240" w:lineRule="auto"/>
        <w:ind w:left="-567" w:firstLine="927"/>
        <w:jc w:val="center"/>
        <w:rPr>
          <w:rFonts w:ascii="Arial" w:eastAsia="Calibri" w:hAnsi="Arial" w:cs="Arial"/>
          <w:b/>
          <w:bCs/>
          <w:iCs/>
          <w:lang w:eastAsia="en-GB"/>
        </w:rPr>
      </w:pPr>
      <w:r w:rsidRPr="007B3382">
        <w:rPr>
          <w:rFonts w:ascii="Arial" w:eastAsia="Calibri" w:hAnsi="Arial" w:cs="Arial"/>
          <w:b/>
          <w:bCs/>
          <w:iCs/>
          <w:lang w:eastAsia="en-GB"/>
        </w:rPr>
        <w:t>Please complete and return this form along with clinic letter/supporting evidence to:</w:t>
      </w:r>
    </w:p>
    <w:p w14:paraId="30F3A71A" w14:textId="69CBB481" w:rsidR="007B3382" w:rsidRPr="007B3382" w:rsidRDefault="00F771F7" w:rsidP="00657AA0">
      <w:pPr>
        <w:spacing w:after="0" w:line="240" w:lineRule="auto"/>
        <w:ind w:left="-567" w:firstLine="927"/>
        <w:jc w:val="center"/>
        <w:rPr>
          <w:rFonts w:ascii="Arial" w:eastAsia="Calibri" w:hAnsi="Arial" w:cs="Arial"/>
          <w:iCs/>
          <w:lang w:eastAsia="en-GB"/>
        </w:rPr>
      </w:pPr>
      <w:hyperlink r:id="rId8" w:history="1">
        <w:r w:rsidR="00B906D5" w:rsidRPr="00A23ED8">
          <w:rPr>
            <w:rStyle w:val="Hyperlink"/>
            <w:rFonts w:ascii="Arial" w:eastAsia="Calibri" w:hAnsi="Arial" w:cs="Arial"/>
            <w:iCs/>
            <w:lang w:eastAsia="en-GB"/>
          </w:rPr>
          <w:t>priorapproval.hweicb@nhs.net</w:t>
        </w:r>
      </w:hyperlink>
      <w:r w:rsidR="007B3382" w:rsidRPr="007B3382">
        <w:rPr>
          <w:rFonts w:ascii="Arial" w:eastAsia="Calibri" w:hAnsi="Arial" w:cs="Arial"/>
          <w:iCs/>
          <w:lang w:eastAsia="en-GB"/>
        </w:rPr>
        <w:t xml:space="preserve"> </w:t>
      </w:r>
      <w:r w:rsidR="00657AA0">
        <w:rPr>
          <w:rFonts w:ascii="Arial" w:eastAsia="Calibri" w:hAnsi="Arial" w:cs="Arial"/>
          <w:iCs/>
          <w:lang w:eastAsia="en-GB"/>
        </w:rPr>
        <w:t xml:space="preserve">       </w:t>
      </w:r>
      <w:r w:rsidR="007B3382" w:rsidRPr="007B3382">
        <w:rPr>
          <w:rFonts w:ascii="Arial" w:eastAsia="Calibri" w:hAnsi="Arial" w:cs="Arial"/>
          <w:iCs/>
          <w:lang w:eastAsia="en-GB"/>
        </w:rPr>
        <w:t>Tel: 01707 685354</w:t>
      </w:r>
      <w:r w:rsidR="00C23348">
        <w:rPr>
          <w:rFonts w:ascii="Arial" w:eastAsia="Calibri" w:hAnsi="Arial" w:cs="Arial"/>
          <w:iCs/>
          <w:lang w:eastAsia="en-GB"/>
        </w:rPr>
        <w:br/>
      </w:r>
      <w:r w:rsidR="00C23348">
        <w:rPr>
          <w:rFonts w:ascii="Arial" w:eastAsia="Calibri" w:hAnsi="Arial" w:cs="Arial"/>
          <w:iCs/>
          <w:lang w:eastAsia="en-GB"/>
        </w:rPr>
        <w:br/>
      </w:r>
      <w:r w:rsidR="00C23348" w:rsidRPr="00C23348">
        <w:rPr>
          <w:rFonts w:ascii="Arial" w:eastAsia="Calibri" w:hAnsi="Arial" w:cs="Arial"/>
          <w:b/>
          <w:bCs/>
          <w:iCs/>
          <w:lang w:eastAsia="en-GB"/>
        </w:rPr>
        <w:t>All policies can be viewed at</w:t>
      </w:r>
      <w:r w:rsidR="00C23348" w:rsidRPr="00C23348">
        <w:rPr>
          <w:rFonts w:ascii="Arial" w:eastAsia="Calibri" w:hAnsi="Arial" w:cs="Arial"/>
          <w:iCs/>
          <w:lang w:eastAsia="en-GB"/>
        </w:rPr>
        <w:t xml:space="preserve"> </w:t>
      </w:r>
      <w:hyperlink r:id="rId9" w:history="1">
        <w:r w:rsidR="00C23348" w:rsidRPr="00C23348">
          <w:rPr>
            <w:rStyle w:val="Hyperlink"/>
            <w:rFonts w:ascii="Arial" w:hAnsi="Arial" w:cs="Arial"/>
            <w:b/>
            <w:bCs/>
          </w:rPr>
          <w:t>https://www.hweclinicalguidance.nhs.uk/clinical-policies</w:t>
        </w:r>
      </w:hyperlink>
    </w:p>
    <w:p w14:paraId="16BACC21" w14:textId="6A4BDC24" w:rsidR="00FF7E80" w:rsidRDefault="00FF7E80" w:rsidP="00441E5D">
      <w:pPr>
        <w:rPr>
          <w:rFonts w:ascii="Arial" w:hAnsi="Arial" w:cs="Arial"/>
          <w:b/>
          <w:sz w:val="20"/>
          <w:szCs w:val="20"/>
        </w:rPr>
      </w:pPr>
    </w:p>
    <w:tbl>
      <w:tblPr>
        <w:tblStyle w:val="TableGrid1"/>
        <w:tblW w:w="10217" w:type="dxa"/>
        <w:jc w:val="center"/>
        <w:tblLook w:val="01E0" w:firstRow="1" w:lastRow="1" w:firstColumn="1" w:lastColumn="1" w:noHBand="0" w:noVBand="0"/>
      </w:tblPr>
      <w:tblGrid>
        <w:gridCol w:w="1700"/>
        <w:gridCol w:w="7065"/>
        <w:gridCol w:w="1452"/>
      </w:tblGrid>
      <w:tr w:rsidR="00FF7E80" w:rsidRPr="00FF7E80" w14:paraId="2AE19321" w14:textId="77777777" w:rsidTr="00FF7E80">
        <w:trPr>
          <w:jc w:val="center"/>
        </w:trPr>
        <w:tc>
          <w:tcPr>
            <w:tcW w:w="1716" w:type="dxa"/>
            <w:tcBorders>
              <w:top w:val="single" w:sz="4" w:space="0" w:color="auto"/>
              <w:left w:val="single" w:sz="4" w:space="0" w:color="auto"/>
              <w:bottom w:val="single" w:sz="4" w:space="0" w:color="auto"/>
              <w:right w:val="single" w:sz="4" w:space="0" w:color="auto"/>
            </w:tcBorders>
            <w:shd w:val="clear" w:color="auto" w:fill="CCFFFF"/>
          </w:tcPr>
          <w:p w14:paraId="7A72C19F" w14:textId="77777777" w:rsidR="00FF7E80" w:rsidRPr="00FF7E80" w:rsidRDefault="00FF7E80" w:rsidP="00FF7E80">
            <w:pPr>
              <w:rPr>
                <w:rFonts w:ascii="Arial" w:hAnsi="Arial" w:cs="Arial"/>
              </w:rPr>
            </w:pPr>
            <w:r w:rsidRPr="00FF7E80">
              <w:rPr>
                <w:rFonts w:ascii="Arial" w:hAnsi="Arial" w:cs="Arial"/>
              </w:rPr>
              <w:t>Patient consent</w:t>
            </w:r>
          </w:p>
        </w:tc>
        <w:tc>
          <w:tcPr>
            <w:tcW w:w="7184" w:type="dxa"/>
            <w:tcBorders>
              <w:top w:val="single" w:sz="4" w:space="0" w:color="auto"/>
              <w:left w:val="single" w:sz="4" w:space="0" w:color="auto"/>
              <w:bottom w:val="single" w:sz="4" w:space="0" w:color="auto"/>
              <w:right w:val="single" w:sz="4" w:space="0" w:color="auto"/>
            </w:tcBorders>
          </w:tcPr>
          <w:p w14:paraId="1F7AF144" w14:textId="77777777" w:rsidR="00FF7E80" w:rsidRPr="00FF7E80" w:rsidRDefault="00FF7E80" w:rsidP="00FF7E80">
            <w:pPr>
              <w:rPr>
                <w:rFonts w:ascii="Arial" w:hAnsi="Arial" w:cs="Arial"/>
              </w:rPr>
            </w:pPr>
            <w:r w:rsidRPr="00FF7E80">
              <w:rPr>
                <w:rFonts w:ascii="Arial" w:hAnsi="Arial" w:cs="Arial"/>
              </w:rPr>
              <w:t>This application has been discussed with the patient and the patient consents to relevant information being shared with the ICB.</w:t>
            </w:r>
          </w:p>
          <w:p w14:paraId="4A8684F6" w14:textId="77777777" w:rsidR="00FF7E80" w:rsidRPr="00FF7E80" w:rsidRDefault="00FF7E80" w:rsidP="00FF7E80">
            <w:pPr>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14:paraId="25A7A13E" w14:textId="77777777" w:rsidR="00FF7E80" w:rsidRPr="00FF7E80" w:rsidRDefault="00FF7E80" w:rsidP="00FF7E80">
            <w:pPr>
              <w:rPr>
                <w:rFonts w:ascii="Arial" w:hAnsi="Arial" w:cs="Arial"/>
              </w:rPr>
            </w:pPr>
            <w:r w:rsidRPr="00FF7E80">
              <w:rPr>
                <w:rFonts w:ascii="Arial" w:hAnsi="Arial" w:cs="Arial"/>
              </w:rPr>
              <w:t>Please tick</w:t>
            </w:r>
          </w:p>
        </w:tc>
      </w:tr>
    </w:tbl>
    <w:p w14:paraId="7B493734" w14:textId="77777777" w:rsidR="00FF7E80" w:rsidRDefault="00FF7E80" w:rsidP="00441E5D">
      <w:pPr>
        <w:rPr>
          <w:rFonts w:ascii="Arial" w:hAnsi="Arial" w:cs="Arial"/>
          <w:b/>
          <w:sz w:val="20"/>
          <w:szCs w:val="20"/>
        </w:rPr>
      </w:pPr>
    </w:p>
    <w:tbl>
      <w:tblPr>
        <w:tblStyle w:val="TableGrid2"/>
        <w:tblW w:w="10217" w:type="dxa"/>
        <w:jc w:val="center"/>
        <w:tblLook w:val="01E0" w:firstRow="1" w:lastRow="1" w:firstColumn="1" w:lastColumn="1" w:noHBand="0" w:noVBand="0"/>
      </w:tblPr>
      <w:tblGrid>
        <w:gridCol w:w="1694"/>
        <w:gridCol w:w="8523"/>
      </w:tblGrid>
      <w:tr w:rsidR="00FF7E80" w:rsidRPr="00FF7E80" w14:paraId="364DD8BC"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2DB0222F" w14:textId="77777777" w:rsidR="00FF7E80" w:rsidRPr="00FF7E80" w:rsidRDefault="00FF7E80" w:rsidP="00FF7E80">
            <w:pPr>
              <w:rPr>
                <w:rFonts w:ascii="Arial" w:hAnsi="Arial" w:cs="Arial"/>
                <w:bCs/>
              </w:rPr>
            </w:pPr>
            <w:r w:rsidRPr="00FF7E80">
              <w:rPr>
                <w:rFonts w:ascii="Arial" w:hAnsi="Arial" w:cs="Arial"/>
                <w:bCs/>
              </w:rPr>
              <w:t>Date form completed</w:t>
            </w:r>
          </w:p>
        </w:tc>
        <w:tc>
          <w:tcPr>
            <w:tcW w:w="8523" w:type="dxa"/>
            <w:tcBorders>
              <w:top w:val="single" w:sz="4" w:space="0" w:color="auto"/>
              <w:left w:val="single" w:sz="4" w:space="0" w:color="auto"/>
              <w:bottom w:val="single" w:sz="4" w:space="0" w:color="auto"/>
              <w:right w:val="single" w:sz="4" w:space="0" w:color="auto"/>
            </w:tcBorders>
          </w:tcPr>
          <w:p w14:paraId="591C2D01" w14:textId="77777777" w:rsidR="00FF7E80" w:rsidRPr="00FF7E80" w:rsidRDefault="00FF7E80" w:rsidP="00FF7E80">
            <w:pPr>
              <w:rPr>
                <w:rFonts w:ascii="Arial" w:hAnsi="Arial" w:cs="Arial"/>
              </w:rPr>
            </w:pPr>
          </w:p>
          <w:p w14:paraId="28F76797" w14:textId="77777777" w:rsidR="00FF7E80" w:rsidRPr="00FF7E80" w:rsidRDefault="00FF7E80" w:rsidP="00FF7E80">
            <w:pPr>
              <w:rPr>
                <w:rFonts w:ascii="Arial" w:hAnsi="Arial" w:cs="Arial"/>
              </w:rPr>
            </w:pPr>
          </w:p>
        </w:tc>
      </w:tr>
      <w:tr w:rsidR="00FF7E80" w:rsidRPr="00FF7E80" w14:paraId="11E5E82F"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638065B5" w14:textId="77777777" w:rsidR="00FF7E80" w:rsidRPr="00FF7E80" w:rsidRDefault="00FF7E80" w:rsidP="00FF7E80">
            <w:pPr>
              <w:rPr>
                <w:rFonts w:ascii="Arial" w:hAnsi="Arial" w:cs="Arial"/>
                <w:bCs/>
              </w:rPr>
            </w:pPr>
            <w:r w:rsidRPr="00FF7E80">
              <w:rPr>
                <w:rFonts w:ascii="Arial" w:hAnsi="Arial" w:cs="Arial"/>
                <w:bCs/>
              </w:rPr>
              <w:t>Patient Name</w:t>
            </w:r>
          </w:p>
        </w:tc>
        <w:tc>
          <w:tcPr>
            <w:tcW w:w="8523" w:type="dxa"/>
            <w:tcBorders>
              <w:top w:val="single" w:sz="4" w:space="0" w:color="auto"/>
              <w:left w:val="single" w:sz="4" w:space="0" w:color="auto"/>
              <w:bottom w:val="single" w:sz="4" w:space="0" w:color="auto"/>
              <w:right w:val="single" w:sz="4" w:space="0" w:color="auto"/>
            </w:tcBorders>
          </w:tcPr>
          <w:p w14:paraId="4FCAC08C" w14:textId="77777777" w:rsidR="00FF7E80" w:rsidRPr="00FF7E80" w:rsidRDefault="00FF7E80" w:rsidP="00FF7E80">
            <w:pPr>
              <w:rPr>
                <w:rFonts w:ascii="Arial" w:hAnsi="Arial" w:cs="Arial"/>
              </w:rPr>
            </w:pPr>
          </w:p>
          <w:p w14:paraId="30499500" w14:textId="77777777" w:rsidR="00FF7E80" w:rsidRPr="00FF7E80" w:rsidRDefault="00FF7E80" w:rsidP="00FF7E80">
            <w:pPr>
              <w:rPr>
                <w:rFonts w:ascii="Arial" w:hAnsi="Arial" w:cs="Arial"/>
                <w:noProof/>
              </w:rPr>
            </w:pPr>
            <w:r w:rsidRPr="00FF7E80">
              <w:rPr>
                <w:rFonts w:ascii="Arial" w:hAnsi="Arial" w:cs="Arial"/>
              </w:rPr>
              <w:tab/>
              <w:t xml:space="preserve">             </w:t>
            </w:r>
          </w:p>
        </w:tc>
      </w:tr>
      <w:tr w:rsidR="00FF7E80" w:rsidRPr="00FF7E80" w14:paraId="40F11E58"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3C091BFB" w14:textId="77777777" w:rsidR="00FF7E80" w:rsidRPr="00FF7E80" w:rsidRDefault="00FF7E80" w:rsidP="00FF7E80">
            <w:pPr>
              <w:rPr>
                <w:rFonts w:ascii="Arial" w:hAnsi="Arial" w:cs="Arial"/>
                <w:bCs/>
              </w:rPr>
            </w:pPr>
            <w:r w:rsidRPr="00FF7E80">
              <w:rPr>
                <w:rFonts w:ascii="Arial" w:hAnsi="Arial" w:cs="Arial"/>
                <w:bCs/>
              </w:rPr>
              <w:t>DOB</w:t>
            </w:r>
          </w:p>
          <w:p w14:paraId="44833BE8" w14:textId="77777777" w:rsidR="00FF7E80" w:rsidRPr="00FF7E80" w:rsidRDefault="00FF7E80" w:rsidP="00FF7E80">
            <w:pPr>
              <w:rPr>
                <w:rFonts w:ascii="Arial" w:hAnsi="Arial" w:cs="Arial"/>
                <w:b/>
              </w:rPr>
            </w:pPr>
          </w:p>
        </w:tc>
        <w:tc>
          <w:tcPr>
            <w:tcW w:w="8523" w:type="dxa"/>
            <w:tcBorders>
              <w:top w:val="single" w:sz="4" w:space="0" w:color="auto"/>
              <w:left w:val="single" w:sz="4" w:space="0" w:color="auto"/>
              <w:bottom w:val="single" w:sz="4" w:space="0" w:color="auto"/>
              <w:right w:val="single" w:sz="4" w:space="0" w:color="auto"/>
            </w:tcBorders>
          </w:tcPr>
          <w:p w14:paraId="799E174F" w14:textId="77777777" w:rsidR="00FF7E80" w:rsidRPr="00FF7E80" w:rsidRDefault="00FF7E80" w:rsidP="00FF7E80">
            <w:pPr>
              <w:rPr>
                <w:rFonts w:ascii="Arial" w:hAnsi="Arial" w:cs="Arial"/>
              </w:rPr>
            </w:pPr>
          </w:p>
        </w:tc>
      </w:tr>
      <w:tr w:rsidR="00FF7E80" w:rsidRPr="00FF7E80" w14:paraId="4D54CA20"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7D25FE7E" w14:textId="77777777" w:rsidR="00FF7E80" w:rsidRPr="00FF7E80" w:rsidRDefault="00FF7E80" w:rsidP="00FF7E80">
            <w:pPr>
              <w:rPr>
                <w:rFonts w:ascii="Arial" w:hAnsi="Arial" w:cs="Arial"/>
                <w:bCs/>
              </w:rPr>
            </w:pPr>
            <w:r w:rsidRPr="00FF7E80">
              <w:rPr>
                <w:rFonts w:ascii="Arial" w:hAnsi="Arial" w:cs="Arial"/>
                <w:bCs/>
              </w:rPr>
              <w:t>NHS No.</w:t>
            </w:r>
          </w:p>
          <w:p w14:paraId="35A11086" w14:textId="77777777" w:rsidR="00FF7E80" w:rsidRPr="00FF7E80" w:rsidRDefault="00FF7E80" w:rsidP="00FF7E80">
            <w:pPr>
              <w:rPr>
                <w:rFonts w:ascii="Arial" w:hAnsi="Arial" w:cs="Arial"/>
                <w:bCs/>
              </w:rPr>
            </w:pPr>
          </w:p>
        </w:tc>
        <w:tc>
          <w:tcPr>
            <w:tcW w:w="8523" w:type="dxa"/>
            <w:tcBorders>
              <w:top w:val="single" w:sz="4" w:space="0" w:color="auto"/>
              <w:left w:val="single" w:sz="4" w:space="0" w:color="auto"/>
              <w:bottom w:val="single" w:sz="4" w:space="0" w:color="auto"/>
              <w:right w:val="single" w:sz="4" w:space="0" w:color="auto"/>
            </w:tcBorders>
          </w:tcPr>
          <w:p w14:paraId="7F03BC1E" w14:textId="77777777" w:rsidR="00FF7E80" w:rsidRPr="00FF7E80" w:rsidRDefault="00FF7E80" w:rsidP="00FF7E80">
            <w:pPr>
              <w:rPr>
                <w:rFonts w:ascii="Arial" w:hAnsi="Arial" w:cs="Arial"/>
                <w:noProof/>
              </w:rPr>
            </w:pPr>
          </w:p>
        </w:tc>
      </w:tr>
      <w:tr w:rsidR="00FF7E80" w:rsidRPr="00FF7E80" w14:paraId="70F34588"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18329574" w14:textId="73BC235A" w:rsidR="00FF7E80" w:rsidRPr="00FF7E80" w:rsidRDefault="00FF7E80" w:rsidP="00FF7E80">
            <w:pPr>
              <w:rPr>
                <w:rFonts w:ascii="Arial" w:hAnsi="Arial" w:cs="Arial"/>
                <w:bCs/>
              </w:rPr>
            </w:pPr>
            <w:r w:rsidRPr="00FF7E80">
              <w:rPr>
                <w:rFonts w:ascii="Arial" w:hAnsi="Arial" w:cs="Arial"/>
                <w:bCs/>
              </w:rPr>
              <w:t>Referring GP and Practice Name</w:t>
            </w:r>
          </w:p>
        </w:tc>
        <w:tc>
          <w:tcPr>
            <w:tcW w:w="8523" w:type="dxa"/>
            <w:tcBorders>
              <w:top w:val="single" w:sz="4" w:space="0" w:color="auto"/>
              <w:left w:val="single" w:sz="4" w:space="0" w:color="auto"/>
              <w:bottom w:val="single" w:sz="4" w:space="0" w:color="auto"/>
              <w:right w:val="single" w:sz="4" w:space="0" w:color="auto"/>
            </w:tcBorders>
          </w:tcPr>
          <w:p w14:paraId="679C4440" w14:textId="77777777" w:rsidR="00FF7E80" w:rsidRPr="00FF7E80" w:rsidRDefault="00FF7E80" w:rsidP="00FF7E80">
            <w:pPr>
              <w:rPr>
                <w:rFonts w:ascii="Arial" w:hAnsi="Arial" w:cs="Arial"/>
              </w:rPr>
            </w:pPr>
          </w:p>
        </w:tc>
      </w:tr>
    </w:tbl>
    <w:p w14:paraId="41C7266A" w14:textId="10F1AEBC" w:rsidR="00127A0E" w:rsidRDefault="00C23348" w:rsidP="00441E5D">
      <w:pPr>
        <w:rPr>
          <w:rFonts w:ascii="Arial" w:hAnsi="Arial" w:cs="Arial"/>
          <w:sz w:val="20"/>
          <w:szCs w:val="20"/>
          <w:u w:val="single"/>
        </w:rPr>
      </w:pPr>
      <w:r>
        <w:rPr>
          <w:rFonts w:ascii="Arial" w:hAnsi="Arial" w:cs="Arial"/>
          <w:sz w:val="20"/>
          <w:szCs w:val="20"/>
          <w:u w:val="single"/>
        </w:rPr>
        <w:br/>
      </w:r>
      <w:r w:rsidR="00AE0E5F" w:rsidRPr="007C0F0A">
        <w:rPr>
          <w:rFonts w:ascii="Arial" w:hAnsi="Arial" w:cs="Arial"/>
          <w:sz w:val="20"/>
          <w:szCs w:val="20"/>
          <w:u w:val="single"/>
        </w:rPr>
        <w:t xml:space="preserve">*As per GDPR please </w:t>
      </w:r>
      <w:r w:rsidR="00AE0E5F" w:rsidRPr="007C0F0A">
        <w:rPr>
          <w:rFonts w:ascii="Arial" w:hAnsi="Arial" w:cs="Arial"/>
          <w:b/>
          <w:sz w:val="20"/>
          <w:szCs w:val="20"/>
          <w:u w:val="single"/>
        </w:rPr>
        <w:t>only</w:t>
      </w:r>
      <w:r w:rsidR="00AE0E5F" w:rsidRPr="007C0F0A">
        <w:rPr>
          <w:rFonts w:ascii="Arial" w:hAnsi="Arial" w:cs="Arial"/>
          <w:sz w:val="20"/>
          <w:szCs w:val="20"/>
          <w:u w:val="single"/>
        </w:rPr>
        <w:t xml:space="preserve"> supply </w:t>
      </w:r>
      <w:r w:rsidR="00AE0E5F" w:rsidRPr="007C0F0A">
        <w:rPr>
          <w:rFonts w:ascii="Arial" w:hAnsi="Arial" w:cs="Arial"/>
          <w:i/>
          <w:sz w:val="20"/>
          <w:szCs w:val="20"/>
          <w:u w:val="single"/>
        </w:rPr>
        <w:t>supporting</w:t>
      </w:r>
      <w:r w:rsidR="00AE0E5F" w:rsidRPr="007C0F0A">
        <w:rPr>
          <w:rFonts w:ascii="Arial" w:hAnsi="Arial" w:cs="Arial"/>
          <w:sz w:val="20"/>
          <w:szCs w:val="20"/>
          <w:u w:val="single"/>
        </w:rPr>
        <w:t xml:space="preserve"> information which is relevant to the procedure being requested in this funding request. Sending the </w:t>
      </w:r>
      <w:r w:rsidR="00AE0E5F" w:rsidRPr="007C0F0A">
        <w:rPr>
          <w:rFonts w:ascii="Arial" w:hAnsi="Arial" w:cs="Arial"/>
          <w:i/>
          <w:sz w:val="20"/>
          <w:szCs w:val="20"/>
          <w:u w:val="single"/>
        </w:rPr>
        <w:t>entire</w:t>
      </w:r>
      <w:r w:rsidR="00AE0E5F" w:rsidRPr="007C0F0A">
        <w:rPr>
          <w:rFonts w:ascii="Arial" w:hAnsi="Arial" w:cs="Arial"/>
          <w:sz w:val="20"/>
          <w:szCs w:val="20"/>
          <w:u w:val="single"/>
        </w:rPr>
        <w:t xml:space="preserve"> medical history is not appropriate</w:t>
      </w:r>
      <w:r w:rsidR="0036754E">
        <w:rPr>
          <w:rFonts w:ascii="Arial" w:hAnsi="Arial" w:cs="Arial"/>
          <w:sz w:val="20"/>
          <w:szCs w:val="20"/>
          <w:u w:val="single"/>
        </w:rPr>
        <w:t>.</w:t>
      </w:r>
    </w:p>
    <w:p w14:paraId="30F8455B" w14:textId="5488B2F7" w:rsidR="00241F23" w:rsidRPr="007C0F0A" w:rsidRDefault="00241F23" w:rsidP="00241F23">
      <w:pPr>
        <w:rPr>
          <w:rFonts w:ascii="Arial" w:hAnsi="Arial" w:cs="Arial"/>
          <w:b/>
          <w:sz w:val="20"/>
          <w:szCs w:val="20"/>
        </w:rPr>
      </w:pPr>
      <w:r w:rsidRPr="007C0F0A">
        <w:rPr>
          <w:rFonts w:ascii="Arial" w:hAnsi="Arial" w:cs="Arial"/>
          <w:b/>
          <w:sz w:val="20"/>
          <w:szCs w:val="20"/>
        </w:rPr>
        <w:lastRenderedPageBreak/>
        <w:t>SECTION 1 – PROPOSED PROCEDUR</w:t>
      </w:r>
      <w:r w:rsidR="00CB308A">
        <w:rPr>
          <w:rFonts w:ascii="Arial" w:hAnsi="Arial" w:cs="Arial"/>
          <w:b/>
          <w:sz w:val="20"/>
          <w:szCs w:val="20"/>
        </w:rPr>
        <w:t>E</w:t>
      </w:r>
    </w:p>
    <w:p w14:paraId="19DF1032" w14:textId="230456A3" w:rsidR="00241F23" w:rsidRPr="005F50DE" w:rsidRDefault="005F50DE" w:rsidP="00241F23">
      <w:pPr>
        <w:rPr>
          <w:rFonts w:ascii="Arial" w:hAnsi="Arial" w:cs="Arial"/>
          <w:sz w:val="20"/>
          <w:szCs w:val="20"/>
        </w:rPr>
      </w:pPr>
      <w:r>
        <w:rPr>
          <w:rFonts w:ascii="Arial" w:hAnsi="Arial" w:cs="Arial"/>
          <w:sz w:val="20"/>
          <w:szCs w:val="20"/>
        </w:rPr>
        <w:t>S</w:t>
      </w:r>
      <w:r w:rsidR="00241F23" w:rsidRPr="007C0F0A">
        <w:rPr>
          <w:rFonts w:ascii="Arial" w:hAnsi="Arial" w:cs="Arial"/>
          <w:sz w:val="20"/>
          <w:szCs w:val="20"/>
        </w:rPr>
        <w:t>elect ONE only – separate application required for each procedure:</w:t>
      </w:r>
      <w:r w:rsidR="00CB308A">
        <w:rPr>
          <w:rFonts w:ascii="Arial" w:hAnsi="Arial" w:cs="Arial"/>
          <w:i/>
          <w:sz w:val="20"/>
          <w:szCs w:val="20"/>
        </w:rPr>
        <w:t xml:space="preserve"> </w:t>
      </w:r>
    </w:p>
    <w:tbl>
      <w:tblPr>
        <w:tblStyle w:val="TableGrid"/>
        <w:tblW w:w="0" w:type="auto"/>
        <w:tblLook w:val="04A0" w:firstRow="1" w:lastRow="0" w:firstColumn="1" w:lastColumn="0" w:noHBand="0" w:noVBand="1"/>
      </w:tblPr>
      <w:tblGrid>
        <w:gridCol w:w="3539"/>
        <w:gridCol w:w="4394"/>
        <w:gridCol w:w="2523"/>
      </w:tblGrid>
      <w:tr w:rsidR="00657AA0" w:rsidRPr="00657AA0" w14:paraId="0DAEB81C" w14:textId="77777777" w:rsidTr="00847B25">
        <w:tc>
          <w:tcPr>
            <w:tcW w:w="3539" w:type="dxa"/>
            <w:tcBorders>
              <w:top w:val="single" w:sz="4" w:space="0" w:color="auto"/>
              <w:left w:val="single" w:sz="4" w:space="0" w:color="auto"/>
              <w:bottom w:val="single" w:sz="4" w:space="0" w:color="auto"/>
              <w:right w:val="single" w:sz="4" w:space="0" w:color="auto"/>
            </w:tcBorders>
            <w:shd w:val="clear" w:color="auto" w:fill="CCFFFF"/>
            <w:hideMark/>
          </w:tcPr>
          <w:p w14:paraId="671CDEEF" w14:textId="77777777" w:rsidR="00657AA0" w:rsidRPr="00657AA0" w:rsidRDefault="00657AA0">
            <w:pPr>
              <w:ind w:left="284" w:hanging="284"/>
              <w:rPr>
                <w:rFonts w:ascii="Arial" w:hAnsi="Arial" w:cs="Arial"/>
                <w:b/>
                <w:bCs/>
                <w:sz w:val="20"/>
                <w:szCs w:val="20"/>
              </w:rPr>
            </w:pPr>
            <w:r w:rsidRPr="00657AA0">
              <w:rPr>
                <w:rFonts w:ascii="Arial" w:hAnsi="Arial" w:cs="Arial"/>
                <w:b/>
                <w:bCs/>
                <w:sz w:val="20"/>
                <w:szCs w:val="20"/>
              </w:rPr>
              <w:t>PROCEDURE</w:t>
            </w:r>
          </w:p>
        </w:tc>
        <w:tc>
          <w:tcPr>
            <w:tcW w:w="4394" w:type="dxa"/>
            <w:tcBorders>
              <w:top w:val="single" w:sz="4" w:space="0" w:color="auto"/>
              <w:left w:val="single" w:sz="4" w:space="0" w:color="auto"/>
              <w:bottom w:val="single" w:sz="4" w:space="0" w:color="auto"/>
              <w:right w:val="single" w:sz="4" w:space="0" w:color="auto"/>
            </w:tcBorders>
            <w:shd w:val="clear" w:color="auto" w:fill="CCFFFF"/>
            <w:hideMark/>
          </w:tcPr>
          <w:p w14:paraId="59A1590E" w14:textId="77777777" w:rsidR="00657AA0" w:rsidRPr="00657AA0" w:rsidRDefault="00657AA0">
            <w:pPr>
              <w:rPr>
                <w:rFonts w:ascii="Arial" w:hAnsi="Arial" w:cs="Arial"/>
                <w:b/>
                <w:bCs/>
                <w:sz w:val="20"/>
                <w:szCs w:val="20"/>
              </w:rPr>
            </w:pPr>
            <w:r w:rsidRPr="00657AA0">
              <w:rPr>
                <w:rFonts w:ascii="Arial" w:hAnsi="Arial" w:cs="Arial"/>
                <w:b/>
                <w:bCs/>
                <w:sz w:val="20"/>
                <w:szCs w:val="20"/>
              </w:rPr>
              <w:t>LOCATION</w:t>
            </w:r>
          </w:p>
        </w:tc>
        <w:tc>
          <w:tcPr>
            <w:tcW w:w="2523" w:type="dxa"/>
            <w:tcBorders>
              <w:top w:val="single" w:sz="4" w:space="0" w:color="auto"/>
              <w:left w:val="single" w:sz="4" w:space="0" w:color="auto"/>
              <w:bottom w:val="single" w:sz="4" w:space="0" w:color="auto"/>
              <w:right w:val="single" w:sz="4" w:space="0" w:color="auto"/>
            </w:tcBorders>
            <w:shd w:val="clear" w:color="auto" w:fill="CCFFFF"/>
            <w:hideMark/>
          </w:tcPr>
          <w:p w14:paraId="1DE24CF3" w14:textId="77777777" w:rsidR="00657AA0" w:rsidRPr="00657AA0" w:rsidRDefault="00657AA0" w:rsidP="00657AA0">
            <w:pPr>
              <w:jc w:val="center"/>
              <w:rPr>
                <w:rFonts w:ascii="Arial" w:hAnsi="Arial" w:cs="Arial"/>
                <w:b/>
                <w:bCs/>
                <w:sz w:val="20"/>
                <w:szCs w:val="20"/>
              </w:rPr>
            </w:pPr>
            <w:r w:rsidRPr="00657AA0">
              <w:rPr>
                <w:rFonts w:ascii="Arial" w:hAnsi="Arial" w:cs="Arial"/>
                <w:b/>
                <w:bCs/>
                <w:sz w:val="20"/>
                <w:szCs w:val="20"/>
              </w:rPr>
              <w:t>COMPLETE SECTIONS</w:t>
            </w:r>
          </w:p>
        </w:tc>
      </w:tr>
      <w:tr w:rsidR="00657AA0" w14:paraId="3784313A"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02D9B5A2" w14:textId="791B3E90" w:rsidR="00657AA0" w:rsidRDefault="00F771F7">
            <w:pPr>
              <w:ind w:left="284" w:hanging="284"/>
              <w:rPr>
                <w:rFonts w:ascii="Arial" w:hAnsi="Arial" w:cs="Arial"/>
                <w:sz w:val="20"/>
                <w:szCs w:val="20"/>
              </w:rPr>
            </w:pPr>
            <w:sdt>
              <w:sdtPr>
                <w:rPr>
                  <w:rFonts w:ascii="Arial" w:hAnsi="Arial" w:cs="Arial"/>
                  <w:sz w:val="20"/>
                  <w:szCs w:val="20"/>
                </w:rPr>
                <w:id w:val="-49757580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w:t>
            </w:r>
            <w:r w:rsidR="00847B25" w:rsidRPr="00847B25">
              <w:rPr>
                <w:rFonts w:ascii="Arial" w:hAnsi="Arial" w:cs="Arial"/>
                <w:sz w:val="20"/>
                <w:szCs w:val="20"/>
              </w:rPr>
              <w:t>Correction of Congenital Ear Deformity/</w:t>
            </w:r>
            <w:proofErr w:type="spellStart"/>
            <w:r w:rsidR="00847B25" w:rsidRPr="00847B25">
              <w:rPr>
                <w:rFonts w:ascii="Arial" w:hAnsi="Arial" w:cs="Arial"/>
                <w:sz w:val="20"/>
                <w:szCs w:val="20"/>
              </w:rPr>
              <w:t>Pinnaplasty</w:t>
            </w:r>
            <w:proofErr w:type="spellEnd"/>
            <w:r w:rsidR="00847B25" w:rsidRPr="00847B25">
              <w:rPr>
                <w:rFonts w:ascii="Arial" w:hAnsi="Arial" w:cs="Arial"/>
                <w:sz w:val="20"/>
                <w:szCs w:val="20"/>
              </w:rPr>
              <w:t xml:space="preserve"> – Otoplasty</w:t>
            </w:r>
          </w:p>
        </w:tc>
        <w:tc>
          <w:tcPr>
            <w:tcW w:w="4394" w:type="dxa"/>
            <w:tcBorders>
              <w:top w:val="single" w:sz="4" w:space="0" w:color="auto"/>
              <w:left w:val="single" w:sz="4" w:space="0" w:color="auto"/>
              <w:bottom w:val="single" w:sz="4" w:space="0" w:color="auto"/>
              <w:right w:val="single" w:sz="4" w:space="0" w:color="auto"/>
            </w:tcBorders>
            <w:hideMark/>
          </w:tcPr>
          <w:p w14:paraId="7519C8D0" w14:textId="77777777" w:rsidR="00657AA0" w:rsidRDefault="00F771F7">
            <w:pPr>
              <w:rPr>
                <w:rFonts w:ascii="Arial" w:hAnsi="Arial" w:cs="Arial"/>
                <w:sz w:val="20"/>
                <w:szCs w:val="20"/>
              </w:rPr>
            </w:pPr>
            <w:sdt>
              <w:sdtPr>
                <w:rPr>
                  <w:rFonts w:ascii="Arial" w:hAnsi="Arial" w:cs="Arial"/>
                  <w:sz w:val="20"/>
                  <w:szCs w:val="20"/>
                </w:rPr>
                <w:id w:val="-1743093957"/>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1367644302"/>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538814518"/>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Bilateral</w:t>
            </w:r>
          </w:p>
        </w:tc>
        <w:tc>
          <w:tcPr>
            <w:tcW w:w="2523" w:type="dxa"/>
            <w:tcBorders>
              <w:top w:val="single" w:sz="4" w:space="0" w:color="auto"/>
              <w:left w:val="single" w:sz="4" w:space="0" w:color="auto"/>
              <w:bottom w:val="single" w:sz="4" w:space="0" w:color="auto"/>
              <w:right w:val="single" w:sz="4" w:space="0" w:color="auto"/>
            </w:tcBorders>
            <w:hideMark/>
          </w:tcPr>
          <w:p w14:paraId="7939BFE8" w14:textId="77777777" w:rsidR="00657AA0" w:rsidRDefault="00657AA0" w:rsidP="00657AA0">
            <w:pPr>
              <w:jc w:val="center"/>
              <w:rPr>
                <w:rFonts w:ascii="Arial" w:hAnsi="Arial" w:cs="Arial"/>
                <w:sz w:val="20"/>
                <w:szCs w:val="20"/>
              </w:rPr>
            </w:pPr>
            <w:r>
              <w:rPr>
                <w:rFonts w:ascii="Arial" w:hAnsi="Arial" w:cs="Arial"/>
                <w:sz w:val="20"/>
                <w:szCs w:val="20"/>
              </w:rPr>
              <w:t>1, 2a, and 4</w:t>
            </w:r>
          </w:p>
        </w:tc>
      </w:tr>
      <w:tr w:rsidR="00657AA0" w14:paraId="142B7A58"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656140FB" w14:textId="77777777" w:rsidR="00657AA0" w:rsidRDefault="00F771F7">
            <w:pPr>
              <w:ind w:left="284" w:hanging="284"/>
              <w:rPr>
                <w:rFonts w:ascii="Arial" w:hAnsi="Arial" w:cs="Arial"/>
                <w:sz w:val="20"/>
                <w:szCs w:val="20"/>
              </w:rPr>
            </w:pPr>
            <w:sdt>
              <w:sdtPr>
                <w:rPr>
                  <w:rFonts w:ascii="Arial" w:hAnsi="Arial" w:cs="Arial"/>
                  <w:sz w:val="20"/>
                  <w:szCs w:val="20"/>
                </w:rPr>
                <w:id w:val="-1177495894"/>
                <w14:checkbox>
                  <w14:checked w14:val="0"/>
                  <w14:checkedState w14:val="2612" w14:font="MS Gothic"/>
                  <w14:uncheckedState w14:val="2610" w14:font="MS Gothic"/>
                </w14:checkbox>
              </w:sdtPr>
              <w:sdtEndPr/>
              <w:sdtContent>
                <w:r w:rsidR="00657AA0">
                  <w:rPr>
                    <w:rFonts w:ascii="MS Gothic" w:eastAsia="MS Gothic" w:hAnsi="MS Gothic" w:cs="Arial" w:hint="eastAsia"/>
                    <w:sz w:val="20"/>
                    <w:szCs w:val="20"/>
                    <w:lang w:val="en-US"/>
                  </w:rPr>
                  <w:t>☐</w:t>
                </w:r>
              </w:sdtContent>
            </w:sdt>
            <w:r w:rsidR="00657AA0">
              <w:rPr>
                <w:rFonts w:ascii="Arial" w:hAnsi="Arial" w:cs="Arial"/>
                <w:sz w:val="20"/>
                <w:szCs w:val="20"/>
              </w:rPr>
              <w:t xml:space="preserve"> Cosmetic Breast </w:t>
            </w:r>
          </w:p>
          <w:p w14:paraId="5F06BEE3" w14:textId="77777777" w:rsidR="00657AA0" w:rsidRDefault="00657AA0">
            <w:pPr>
              <w:ind w:left="284" w:hanging="284"/>
              <w:rPr>
                <w:rFonts w:ascii="Arial" w:hAnsi="Arial" w:cs="Arial"/>
                <w:sz w:val="20"/>
                <w:szCs w:val="20"/>
              </w:rPr>
            </w:pPr>
            <w:r>
              <w:rPr>
                <w:rFonts w:ascii="Arial" w:hAnsi="Arial" w:cs="Arial"/>
                <w:sz w:val="20"/>
                <w:szCs w:val="20"/>
              </w:rPr>
              <w:t xml:space="preserve">     Augmentation</w:t>
            </w:r>
          </w:p>
        </w:tc>
        <w:tc>
          <w:tcPr>
            <w:tcW w:w="4394" w:type="dxa"/>
            <w:tcBorders>
              <w:top w:val="single" w:sz="4" w:space="0" w:color="auto"/>
              <w:left w:val="single" w:sz="4" w:space="0" w:color="auto"/>
              <w:bottom w:val="single" w:sz="4" w:space="0" w:color="auto"/>
              <w:right w:val="single" w:sz="4" w:space="0" w:color="auto"/>
            </w:tcBorders>
            <w:hideMark/>
          </w:tcPr>
          <w:p w14:paraId="20D60546" w14:textId="77777777" w:rsidR="00657AA0" w:rsidRDefault="00F771F7">
            <w:pPr>
              <w:rPr>
                <w:rFonts w:ascii="Arial" w:hAnsi="Arial" w:cs="Arial"/>
                <w:sz w:val="20"/>
                <w:szCs w:val="20"/>
              </w:rPr>
            </w:pPr>
            <w:sdt>
              <w:sdtPr>
                <w:rPr>
                  <w:rFonts w:ascii="Arial" w:hAnsi="Arial" w:cs="Arial"/>
                  <w:sz w:val="20"/>
                  <w:szCs w:val="20"/>
                </w:rPr>
                <w:id w:val="1464469361"/>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778944794"/>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1633901598"/>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w:t>
            </w:r>
            <w:proofErr w:type="gramStart"/>
            <w:r w:rsidR="00657AA0">
              <w:rPr>
                <w:rFonts w:ascii="Arial" w:hAnsi="Arial" w:cs="Arial"/>
                <w:sz w:val="20"/>
                <w:szCs w:val="20"/>
              </w:rPr>
              <w:t>Bilateral</w:t>
            </w:r>
            <w:proofErr w:type="gramEnd"/>
          </w:p>
          <w:p w14:paraId="4D951D1B" w14:textId="77777777" w:rsidR="00657AA0" w:rsidRDefault="00657AA0">
            <w:pPr>
              <w:rPr>
                <w:rFonts w:ascii="Arial" w:hAnsi="Arial" w:cs="Arial"/>
                <w:sz w:val="20"/>
                <w:szCs w:val="20"/>
              </w:rPr>
            </w:pPr>
            <w:r>
              <w:rPr>
                <w:rFonts w:ascii="Arial" w:hAnsi="Arial" w:cs="Arial"/>
                <w:sz w:val="20"/>
                <w:szCs w:val="20"/>
              </w:rPr>
              <w:t>(Excludes reconstruction after cancer treatment)</w:t>
            </w:r>
          </w:p>
        </w:tc>
        <w:tc>
          <w:tcPr>
            <w:tcW w:w="2523" w:type="dxa"/>
            <w:tcBorders>
              <w:top w:val="single" w:sz="4" w:space="0" w:color="auto"/>
              <w:left w:val="single" w:sz="4" w:space="0" w:color="auto"/>
              <w:bottom w:val="single" w:sz="4" w:space="0" w:color="auto"/>
              <w:right w:val="single" w:sz="4" w:space="0" w:color="auto"/>
            </w:tcBorders>
            <w:hideMark/>
          </w:tcPr>
          <w:p w14:paraId="6C8A6401" w14:textId="77777777" w:rsidR="00657AA0" w:rsidRDefault="00657AA0" w:rsidP="00657AA0">
            <w:pPr>
              <w:jc w:val="center"/>
              <w:rPr>
                <w:rFonts w:ascii="Arial" w:hAnsi="Arial" w:cs="Arial"/>
                <w:sz w:val="20"/>
                <w:szCs w:val="20"/>
              </w:rPr>
            </w:pPr>
            <w:r>
              <w:rPr>
                <w:rFonts w:ascii="Arial" w:hAnsi="Arial" w:cs="Arial"/>
                <w:sz w:val="20"/>
                <w:szCs w:val="20"/>
              </w:rPr>
              <w:t>1, 2b, and 4</w:t>
            </w:r>
          </w:p>
        </w:tc>
      </w:tr>
      <w:tr w:rsidR="00657AA0" w14:paraId="34E12FF9"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63013EBC" w14:textId="77777777" w:rsidR="00657AA0" w:rsidRDefault="00F771F7">
            <w:pPr>
              <w:ind w:left="284" w:hanging="284"/>
              <w:rPr>
                <w:rFonts w:ascii="Arial" w:hAnsi="Arial" w:cs="Arial"/>
                <w:sz w:val="20"/>
                <w:szCs w:val="20"/>
              </w:rPr>
            </w:pPr>
            <w:sdt>
              <w:sdtPr>
                <w:rPr>
                  <w:rFonts w:ascii="Arial" w:hAnsi="Arial" w:cs="Arial"/>
                  <w:sz w:val="20"/>
                  <w:szCs w:val="20"/>
                </w:rPr>
                <w:id w:val="-168336085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Breast Reduction (Female)</w:t>
            </w:r>
          </w:p>
        </w:tc>
        <w:tc>
          <w:tcPr>
            <w:tcW w:w="4394" w:type="dxa"/>
            <w:tcBorders>
              <w:top w:val="single" w:sz="4" w:space="0" w:color="auto"/>
              <w:left w:val="single" w:sz="4" w:space="0" w:color="auto"/>
              <w:bottom w:val="single" w:sz="4" w:space="0" w:color="auto"/>
              <w:right w:val="single" w:sz="4" w:space="0" w:color="auto"/>
            </w:tcBorders>
            <w:hideMark/>
          </w:tcPr>
          <w:p w14:paraId="41D0980D" w14:textId="77777777" w:rsidR="00657AA0" w:rsidRDefault="00F771F7">
            <w:pPr>
              <w:rPr>
                <w:rFonts w:ascii="Arial" w:hAnsi="Arial" w:cs="Arial"/>
                <w:sz w:val="20"/>
                <w:szCs w:val="20"/>
              </w:rPr>
            </w:pPr>
            <w:sdt>
              <w:sdtPr>
                <w:rPr>
                  <w:rFonts w:ascii="Arial" w:hAnsi="Arial" w:cs="Arial"/>
                  <w:sz w:val="20"/>
                  <w:szCs w:val="20"/>
                </w:rPr>
                <w:id w:val="1288235640"/>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173188545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1570229485"/>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Bilateral</w:t>
            </w:r>
          </w:p>
        </w:tc>
        <w:tc>
          <w:tcPr>
            <w:tcW w:w="2523" w:type="dxa"/>
            <w:tcBorders>
              <w:top w:val="single" w:sz="4" w:space="0" w:color="auto"/>
              <w:left w:val="single" w:sz="4" w:space="0" w:color="auto"/>
              <w:bottom w:val="single" w:sz="4" w:space="0" w:color="auto"/>
              <w:right w:val="single" w:sz="4" w:space="0" w:color="auto"/>
            </w:tcBorders>
            <w:hideMark/>
          </w:tcPr>
          <w:p w14:paraId="7A65F7D2" w14:textId="77777777" w:rsidR="00657AA0" w:rsidRDefault="00657AA0" w:rsidP="00657AA0">
            <w:pPr>
              <w:jc w:val="center"/>
              <w:rPr>
                <w:rFonts w:ascii="Arial" w:hAnsi="Arial" w:cs="Arial"/>
                <w:sz w:val="20"/>
                <w:szCs w:val="20"/>
              </w:rPr>
            </w:pPr>
            <w:r>
              <w:rPr>
                <w:rFonts w:ascii="Arial" w:hAnsi="Arial" w:cs="Arial"/>
                <w:sz w:val="20"/>
                <w:szCs w:val="20"/>
              </w:rPr>
              <w:t>1, 2c, and 4</w:t>
            </w:r>
          </w:p>
        </w:tc>
      </w:tr>
      <w:tr w:rsidR="00657AA0" w14:paraId="6686E00C" w14:textId="77777777" w:rsidTr="00847B25">
        <w:trPr>
          <w:trHeight w:val="395"/>
        </w:trPr>
        <w:tc>
          <w:tcPr>
            <w:tcW w:w="3539" w:type="dxa"/>
            <w:tcBorders>
              <w:top w:val="single" w:sz="4" w:space="0" w:color="auto"/>
              <w:left w:val="single" w:sz="4" w:space="0" w:color="auto"/>
              <w:bottom w:val="single" w:sz="4" w:space="0" w:color="auto"/>
              <w:right w:val="single" w:sz="4" w:space="0" w:color="auto"/>
            </w:tcBorders>
            <w:hideMark/>
          </w:tcPr>
          <w:p w14:paraId="3DFA2086" w14:textId="77777777" w:rsidR="00657AA0" w:rsidRDefault="00F771F7">
            <w:pPr>
              <w:ind w:left="284" w:hanging="284"/>
              <w:rPr>
                <w:rFonts w:ascii="Arial" w:hAnsi="Arial" w:cs="Arial"/>
                <w:sz w:val="20"/>
                <w:szCs w:val="20"/>
              </w:rPr>
            </w:pPr>
            <w:sdt>
              <w:sdtPr>
                <w:rPr>
                  <w:rFonts w:ascii="Arial" w:hAnsi="Arial" w:cs="Arial"/>
                  <w:sz w:val="20"/>
                  <w:szCs w:val="20"/>
                </w:rPr>
                <w:id w:val="693957992"/>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Removal </w:t>
            </w:r>
            <w:r w:rsidR="00657AA0">
              <w:rPr>
                <w:rFonts w:ascii="Arial" w:hAnsi="Arial" w:cs="Arial"/>
                <w:i/>
                <w:sz w:val="20"/>
                <w:szCs w:val="20"/>
              </w:rPr>
              <w:t>and/or</w:t>
            </w:r>
            <w:r w:rsidR="00657AA0">
              <w:rPr>
                <w:rFonts w:ascii="Arial" w:hAnsi="Arial" w:cs="Arial"/>
                <w:sz w:val="20"/>
                <w:szCs w:val="20"/>
              </w:rPr>
              <w:t xml:space="preserve"> Replacement of Prosthetic Breast Implants</w:t>
            </w:r>
          </w:p>
        </w:tc>
        <w:tc>
          <w:tcPr>
            <w:tcW w:w="4394" w:type="dxa"/>
            <w:tcBorders>
              <w:top w:val="single" w:sz="4" w:space="0" w:color="auto"/>
              <w:left w:val="single" w:sz="4" w:space="0" w:color="auto"/>
              <w:bottom w:val="single" w:sz="4" w:space="0" w:color="auto"/>
              <w:right w:val="single" w:sz="4" w:space="0" w:color="auto"/>
            </w:tcBorders>
            <w:hideMark/>
          </w:tcPr>
          <w:p w14:paraId="3FBE8FF1" w14:textId="77777777" w:rsidR="00657AA0" w:rsidRDefault="00F771F7">
            <w:pPr>
              <w:rPr>
                <w:rFonts w:ascii="Arial" w:hAnsi="Arial" w:cs="Arial"/>
                <w:sz w:val="20"/>
                <w:szCs w:val="20"/>
              </w:rPr>
            </w:pPr>
            <w:sdt>
              <w:sdtPr>
                <w:rPr>
                  <w:rFonts w:ascii="Arial" w:hAnsi="Arial" w:cs="Arial"/>
                  <w:sz w:val="20"/>
                  <w:szCs w:val="20"/>
                </w:rPr>
                <w:id w:val="-1594466974"/>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850560741"/>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1322545930"/>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w:t>
            </w:r>
            <w:proofErr w:type="gramStart"/>
            <w:r w:rsidR="00657AA0">
              <w:rPr>
                <w:rFonts w:ascii="Arial" w:hAnsi="Arial" w:cs="Arial"/>
                <w:sz w:val="20"/>
                <w:szCs w:val="20"/>
              </w:rPr>
              <w:t>Bilateral</w:t>
            </w:r>
            <w:proofErr w:type="gramEnd"/>
            <w:r w:rsidR="00657AA0">
              <w:rPr>
                <w:rFonts w:ascii="Arial" w:hAnsi="Arial" w:cs="Arial"/>
                <w:sz w:val="20"/>
                <w:szCs w:val="20"/>
              </w:rPr>
              <w:t xml:space="preserve"> </w:t>
            </w:r>
          </w:p>
          <w:p w14:paraId="0CA4F389" w14:textId="7C89E5F0" w:rsidR="00657AA0" w:rsidRDefault="00657AA0">
            <w:pPr>
              <w:rPr>
                <w:rFonts w:ascii="Arial" w:hAnsi="Arial" w:cs="Arial"/>
                <w:sz w:val="20"/>
                <w:szCs w:val="20"/>
              </w:rPr>
            </w:pPr>
            <w:r>
              <w:rPr>
                <w:rFonts w:ascii="Arial" w:hAnsi="Arial" w:cs="Arial"/>
                <w:sz w:val="20"/>
                <w:szCs w:val="20"/>
              </w:rPr>
              <w:t>(</w:t>
            </w:r>
            <w:r w:rsidR="00FF61C3">
              <w:rPr>
                <w:rFonts w:ascii="Arial" w:hAnsi="Arial" w:cs="Arial"/>
                <w:sz w:val="20"/>
                <w:szCs w:val="20"/>
              </w:rPr>
              <w:t>Excludes</w:t>
            </w:r>
            <w:r>
              <w:rPr>
                <w:rFonts w:ascii="Arial" w:hAnsi="Arial" w:cs="Arial"/>
                <w:sz w:val="20"/>
                <w:szCs w:val="20"/>
              </w:rPr>
              <w:t xml:space="preserve"> reconstruction after cancer treatment)</w:t>
            </w:r>
          </w:p>
        </w:tc>
        <w:tc>
          <w:tcPr>
            <w:tcW w:w="2523" w:type="dxa"/>
            <w:tcBorders>
              <w:top w:val="single" w:sz="4" w:space="0" w:color="auto"/>
              <w:left w:val="single" w:sz="4" w:space="0" w:color="auto"/>
              <w:bottom w:val="single" w:sz="4" w:space="0" w:color="auto"/>
              <w:right w:val="single" w:sz="4" w:space="0" w:color="auto"/>
            </w:tcBorders>
            <w:hideMark/>
          </w:tcPr>
          <w:p w14:paraId="2F1F8039" w14:textId="77777777" w:rsidR="00657AA0" w:rsidRDefault="00657AA0" w:rsidP="00657AA0">
            <w:pPr>
              <w:jc w:val="center"/>
              <w:rPr>
                <w:rFonts w:ascii="Arial" w:hAnsi="Arial" w:cs="Arial"/>
                <w:sz w:val="20"/>
                <w:szCs w:val="20"/>
              </w:rPr>
            </w:pPr>
            <w:r>
              <w:rPr>
                <w:rFonts w:ascii="Arial" w:hAnsi="Arial" w:cs="Arial"/>
                <w:sz w:val="20"/>
                <w:szCs w:val="20"/>
              </w:rPr>
              <w:t>1, 2d, and 4</w:t>
            </w:r>
          </w:p>
        </w:tc>
      </w:tr>
      <w:tr w:rsidR="00657AA0" w14:paraId="0436BEDC"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5F4E284A" w14:textId="77777777" w:rsidR="00657AA0" w:rsidRDefault="00F771F7">
            <w:pPr>
              <w:ind w:left="284" w:hanging="284"/>
              <w:rPr>
                <w:rFonts w:ascii="Arial" w:hAnsi="Arial" w:cs="Arial"/>
                <w:sz w:val="20"/>
                <w:szCs w:val="20"/>
              </w:rPr>
            </w:pPr>
            <w:sdt>
              <w:sdtPr>
                <w:rPr>
                  <w:rFonts w:ascii="Arial" w:hAnsi="Arial" w:cs="Arial"/>
                  <w:sz w:val="20"/>
                  <w:szCs w:val="20"/>
                </w:rPr>
                <w:id w:val="144479875"/>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Vaginoplasty</w:t>
            </w:r>
          </w:p>
        </w:tc>
        <w:tc>
          <w:tcPr>
            <w:tcW w:w="4394" w:type="dxa"/>
            <w:tcBorders>
              <w:top w:val="single" w:sz="4" w:space="0" w:color="auto"/>
              <w:left w:val="single" w:sz="4" w:space="0" w:color="auto"/>
              <w:bottom w:val="single" w:sz="4" w:space="0" w:color="auto"/>
              <w:right w:val="single" w:sz="4" w:space="0" w:color="auto"/>
            </w:tcBorders>
          </w:tcPr>
          <w:p w14:paraId="546C895B"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62DE462B" w14:textId="77777777" w:rsidR="00657AA0" w:rsidRDefault="00657AA0" w:rsidP="00657AA0">
            <w:pPr>
              <w:jc w:val="center"/>
              <w:rPr>
                <w:rFonts w:ascii="Arial" w:hAnsi="Arial" w:cs="Arial"/>
                <w:sz w:val="20"/>
                <w:szCs w:val="20"/>
              </w:rPr>
            </w:pPr>
            <w:r>
              <w:rPr>
                <w:rFonts w:ascii="Arial" w:hAnsi="Arial" w:cs="Arial"/>
                <w:sz w:val="20"/>
                <w:szCs w:val="20"/>
              </w:rPr>
              <w:t>1, 2e, and 4</w:t>
            </w:r>
          </w:p>
        </w:tc>
      </w:tr>
      <w:tr w:rsidR="00657AA0" w14:paraId="6C9CC499"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4344AC3A" w14:textId="77777777" w:rsidR="00657AA0" w:rsidRDefault="00F771F7">
            <w:pPr>
              <w:ind w:left="284" w:hanging="284"/>
              <w:rPr>
                <w:rFonts w:ascii="Arial" w:hAnsi="Arial" w:cs="Arial"/>
                <w:sz w:val="20"/>
                <w:szCs w:val="20"/>
              </w:rPr>
            </w:pPr>
            <w:sdt>
              <w:sdtPr>
                <w:rPr>
                  <w:rFonts w:ascii="Arial" w:hAnsi="Arial" w:cs="Arial"/>
                  <w:sz w:val="20"/>
                  <w:szCs w:val="20"/>
                </w:rPr>
                <w:id w:val="438723803"/>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Labiaplasty / Hymenorrhaphy</w:t>
            </w:r>
          </w:p>
        </w:tc>
        <w:tc>
          <w:tcPr>
            <w:tcW w:w="4394" w:type="dxa"/>
            <w:tcBorders>
              <w:top w:val="single" w:sz="4" w:space="0" w:color="auto"/>
              <w:left w:val="single" w:sz="4" w:space="0" w:color="auto"/>
              <w:bottom w:val="single" w:sz="4" w:space="0" w:color="auto"/>
              <w:right w:val="single" w:sz="4" w:space="0" w:color="auto"/>
            </w:tcBorders>
          </w:tcPr>
          <w:p w14:paraId="3C9010A7"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7DDB9980" w14:textId="77777777" w:rsidR="00657AA0" w:rsidRDefault="00657AA0" w:rsidP="00657AA0">
            <w:pPr>
              <w:jc w:val="center"/>
              <w:rPr>
                <w:rFonts w:ascii="Arial" w:hAnsi="Arial" w:cs="Arial"/>
                <w:sz w:val="20"/>
                <w:szCs w:val="20"/>
              </w:rPr>
            </w:pPr>
            <w:r>
              <w:rPr>
                <w:rFonts w:ascii="Arial" w:hAnsi="Arial" w:cs="Arial"/>
                <w:sz w:val="20"/>
                <w:szCs w:val="20"/>
              </w:rPr>
              <w:t>1, 2f, and 4</w:t>
            </w:r>
          </w:p>
        </w:tc>
      </w:tr>
      <w:tr w:rsidR="00657AA0" w14:paraId="50AA532C"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552F2096" w14:textId="77777777" w:rsidR="00657AA0" w:rsidRDefault="00F771F7">
            <w:pPr>
              <w:ind w:left="284" w:hanging="284"/>
              <w:rPr>
                <w:rFonts w:ascii="Arial" w:hAnsi="Arial" w:cs="Arial"/>
                <w:sz w:val="20"/>
                <w:szCs w:val="20"/>
              </w:rPr>
            </w:pPr>
            <w:sdt>
              <w:sdtPr>
                <w:rPr>
                  <w:rFonts w:ascii="Arial" w:hAnsi="Arial" w:cs="Arial"/>
                  <w:sz w:val="20"/>
                  <w:szCs w:val="20"/>
                </w:rPr>
                <w:id w:val="1368955834"/>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Scar Revision </w:t>
            </w:r>
          </w:p>
        </w:tc>
        <w:tc>
          <w:tcPr>
            <w:tcW w:w="4394" w:type="dxa"/>
            <w:tcBorders>
              <w:top w:val="single" w:sz="4" w:space="0" w:color="auto"/>
              <w:left w:val="single" w:sz="4" w:space="0" w:color="auto"/>
              <w:bottom w:val="single" w:sz="4" w:space="0" w:color="auto"/>
              <w:right w:val="single" w:sz="4" w:space="0" w:color="auto"/>
            </w:tcBorders>
          </w:tcPr>
          <w:p w14:paraId="0C01EFD7"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415ABA4F" w14:textId="77777777" w:rsidR="00657AA0" w:rsidRDefault="00657AA0" w:rsidP="00657AA0">
            <w:pPr>
              <w:jc w:val="center"/>
              <w:rPr>
                <w:rFonts w:ascii="Arial" w:hAnsi="Arial" w:cs="Arial"/>
                <w:sz w:val="20"/>
                <w:szCs w:val="20"/>
              </w:rPr>
            </w:pPr>
            <w:r>
              <w:rPr>
                <w:rFonts w:ascii="Arial" w:hAnsi="Arial" w:cs="Arial"/>
                <w:sz w:val="20"/>
                <w:szCs w:val="20"/>
              </w:rPr>
              <w:t>1, 2g, and 4</w:t>
            </w:r>
          </w:p>
        </w:tc>
      </w:tr>
      <w:tr w:rsidR="00657AA0" w14:paraId="41D4EB47"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31459D18" w14:textId="77777777" w:rsidR="00657AA0" w:rsidRDefault="00F771F7">
            <w:pPr>
              <w:ind w:left="284" w:hanging="284"/>
              <w:rPr>
                <w:rFonts w:ascii="Arial" w:hAnsi="Arial" w:cs="Arial"/>
                <w:sz w:val="20"/>
                <w:szCs w:val="20"/>
              </w:rPr>
            </w:pPr>
            <w:sdt>
              <w:sdtPr>
                <w:rPr>
                  <w:rFonts w:ascii="Arial" w:hAnsi="Arial" w:cs="Arial"/>
                  <w:sz w:val="20"/>
                  <w:szCs w:val="20"/>
                </w:rPr>
                <w:id w:val="-319420531"/>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Abdominoplasty / Apronectomy</w:t>
            </w:r>
          </w:p>
        </w:tc>
        <w:tc>
          <w:tcPr>
            <w:tcW w:w="4394" w:type="dxa"/>
            <w:tcBorders>
              <w:top w:val="single" w:sz="4" w:space="0" w:color="auto"/>
              <w:left w:val="single" w:sz="4" w:space="0" w:color="auto"/>
              <w:bottom w:val="single" w:sz="4" w:space="0" w:color="auto"/>
              <w:right w:val="single" w:sz="4" w:space="0" w:color="auto"/>
            </w:tcBorders>
          </w:tcPr>
          <w:p w14:paraId="56A880F4"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1967E550" w14:textId="77777777" w:rsidR="00657AA0" w:rsidRDefault="00657AA0" w:rsidP="00657AA0">
            <w:pPr>
              <w:jc w:val="center"/>
              <w:rPr>
                <w:rFonts w:ascii="Arial" w:hAnsi="Arial" w:cs="Arial"/>
                <w:sz w:val="20"/>
                <w:szCs w:val="20"/>
              </w:rPr>
            </w:pPr>
            <w:r>
              <w:rPr>
                <w:rFonts w:ascii="Arial" w:hAnsi="Arial" w:cs="Arial"/>
                <w:sz w:val="20"/>
                <w:szCs w:val="20"/>
              </w:rPr>
              <w:t>1, 2h, and 4</w:t>
            </w:r>
          </w:p>
        </w:tc>
      </w:tr>
      <w:tr w:rsidR="00657AA0" w14:paraId="49CC5455"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2052EBFF" w14:textId="77777777" w:rsidR="00657AA0" w:rsidRDefault="00F771F7">
            <w:pPr>
              <w:ind w:left="284" w:hanging="284"/>
              <w:rPr>
                <w:rFonts w:ascii="Arial" w:hAnsi="Arial" w:cs="Arial"/>
                <w:sz w:val="20"/>
                <w:szCs w:val="20"/>
              </w:rPr>
            </w:pPr>
            <w:sdt>
              <w:sdtPr>
                <w:rPr>
                  <w:rFonts w:ascii="Arial" w:hAnsi="Arial" w:cs="Arial"/>
                  <w:sz w:val="20"/>
                  <w:szCs w:val="20"/>
                </w:rPr>
                <w:id w:val="-1399583373"/>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Body contouring (other than abdomen)</w:t>
            </w:r>
          </w:p>
        </w:tc>
        <w:tc>
          <w:tcPr>
            <w:tcW w:w="4394" w:type="dxa"/>
            <w:tcBorders>
              <w:top w:val="single" w:sz="4" w:space="0" w:color="auto"/>
              <w:left w:val="single" w:sz="4" w:space="0" w:color="auto"/>
              <w:bottom w:val="single" w:sz="4" w:space="0" w:color="auto"/>
              <w:right w:val="single" w:sz="4" w:space="0" w:color="auto"/>
            </w:tcBorders>
          </w:tcPr>
          <w:p w14:paraId="28344A03"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79082DA7" w14:textId="77777777" w:rsidR="00657AA0" w:rsidRDefault="00657AA0" w:rsidP="00657AA0">
            <w:pPr>
              <w:jc w:val="center"/>
              <w:rPr>
                <w:rFonts w:ascii="Arial" w:hAnsi="Arial" w:cs="Arial"/>
                <w:sz w:val="20"/>
                <w:szCs w:val="20"/>
              </w:rPr>
            </w:pPr>
            <w:r>
              <w:rPr>
                <w:rFonts w:ascii="Arial" w:hAnsi="Arial" w:cs="Arial"/>
                <w:sz w:val="20"/>
                <w:szCs w:val="20"/>
              </w:rPr>
              <w:t>1, 2i, and 4</w:t>
            </w:r>
          </w:p>
        </w:tc>
      </w:tr>
      <w:tr w:rsidR="00657AA0" w14:paraId="74AC0E22"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3ECC13AD" w14:textId="77777777" w:rsidR="00657AA0" w:rsidRDefault="00F771F7">
            <w:pPr>
              <w:ind w:left="284" w:hanging="284"/>
              <w:rPr>
                <w:rFonts w:ascii="Arial" w:hAnsi="Arial" w:cs="Arial"/>
                <w:sz w:val="20"/>
                <w:szCs w:val="20"/>
              </w:rPr>
            </w:pPr>
            <w:sdt>
              <w:sdtPr>
                <w:rPr>
                  <w:rFonts w:ascii="Arial" w:hAnsi="Arial" w:cs="Arial"/>
                  <w:sz w:val="20"/>
                  <w:szCs w:val="20"/>
                </w:rPr>
                <w:id w:val="1539248935"/>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Liposuction</w:t>
            </w:r>
          </w:p>
        </w:tc>
        <w:tc>
          <w:tcPr>
            <w:tcW w:w="4394" w:type="dxa"/>
            <w:tcBorders>
              <w:top w:val="single" w:sz="4" w:space="0" w:color="auto"/>
              <w:left w:val="single" w:sz="4" w:space="0" w:color="auto"/>
              <w:bottom w:val="single" w:sz="4" w:space="0" w:color="auto"/>
              <w:right w:val="single" w:sz="4" w:space="0" w:color="auto"/>
            </w:tcBorders>
          </w:tcPr>
          <w:p w14:paraId="361BA2AC"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5D3C7D9E" w14:textId="77777777" w:rsidR="00657AA0" w:rsidRDefault="00657AA0" w:rsidP="00657AA0">
            <w:pPr>
              <w:jc w:val="center"/>
              <w:rPr>
                <w:rFonts w:ascii="Arial" w:hAnsi="Arial" w:cs="Arial"/>
                <w:sz w:val="20"/>
                <w:szCs w:val="20"/>
              </w:rPr>
            </w:pPr>
            <w:r>
              <w:rPr>
                <w:rFonts w:ascii="Arial" w:hAnsi="Arial" w:cs="Arial"/>
                <w:sz w:val="20"/>
                <w:szCs w:val="20"/>
              </w:rPr>
              <w:t>1, 2j, and 4</w:t>
            </w:r>
          </w:p>
        </w:tc>
      </w:tr>
      <w:tr w:rsidR="00657AA0" w14:paraId="2F72119F"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07A7123C" w14:textId="77777777" w:rsidR="00657AA0" w:rsidRDefault="00F771F7">
            <w:pPr>
              <w:ind w:left="284" w:hanging="284"/>
              <w:rPr>
                <w:rFonts w:ascii="Arial" w:hAnsi="Arial" w:cs="Arial"/>
                <w:sz w:val="20"/>
                <w:szCs w:val="20"/>
              </w:rPr>
            </w:pPr>
            <w:sdt>
              <w:sdtPr>
                <w:rPr>
                  <w:rFonts w:ascii="Arial" w:hAnsi="Arial" w:cs="Arial"/>
                  <w:sz w:val="20"/>
                  <w:szCs w:val="20"/>
                </w:rPr>
                <w:id w:val="-206532411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Divarication of Recti</w:t>
            </w:r>
          </w:p>
        </w:tc>
        <w:tc>
          <w:tcPr>
            <w:tcW w:w="4394" w:type="dxa"/>
            <w:tcBorders>
              <w:top w:val="single" w:sz="4" w:space="0" w:color="auto"/>
              <w:left w:val="single" w:sz="4" w:space="0" w:color="auto"/>
              <w:bottom w:val="single" w:sz="4" w:space="0" w:color="auto"/>
              <w:right w:val="single" w:sz="4" w:space="0" w:color="auto"/>
            </w:tcBorders>
          </w:tcPr>
          <w:p w14:paraId="2F734038"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73737590" w14:textId="77777777" w:rsidR="00657AA0" w:rsidRDefault="00657AA0" w:rsidP="00657AA0">
            <w:pPr>
              <w:jc w:val="center"/>
              <w:rPr>
                <w:rFonts w:ascii="Arial" w:hAnsi="Arial" w:cs="Arial"/>
                <w:sz w:val="20"/>
                <w:szCs w:val="20"/>
              </w:rPr>
            </w:pPr>
            <w:r>
              <w:rPr>
                <w:rFonts w:ascii="Arial" w:hAnsi="Arial" w:cs="Arial"/>
                <w:sz w:val="20"/>
                <w:szCs w:val="20"/>
              </w:rPr>
              <w:t>1, 2k, and 4</w:t>
            </w:r>
          </w:p>
        </w:tc>
      </w:tr>
      <w:tr w:rsidR="00657AA0" w14:paraId="12C8E687"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461AC16D" w14:textId="77777777" w:rsidR="00657AA0" w:rsidRDefault="00F771F7">
            <w:pPr>
              <w:ind w:left="284" w:hanging="284"/>
              <w:rPr>
                <w:rFonts w:ascii="Arial" w:hAnsi="Arial" w:cs="Arial"/>
                <w:sz w:val="20"/>
                <w:szCs w:val="20"/>
              </w:rPr>
            </w:pPr>
            <w:sdt>
              <w:sdtPr>
                <w:rPr>
                  <w:rFonts w:ascii="Arial" w:hAnsi="Arial" w:cs="Arial"/>
                  <w:sz w:val="20"/>
                  <w:szCs w:val="20"/>
                </w:rPr>
                <w:id w:val="379287584"/>
                <w14:checkbox>
                  <w14:checked w14:val="0"/>
                  <w14:checkedState w14:val="2612" w14:font="MS Gothic"/>
                  <w14:uncheckedState w14:val="2610" w14:font="MS Gothic"/>
                </w14:checkbox>
              </w:sdtPr>
              <w:sdtEndPr/>
              <w:sdtContent>
                <w:r w:rsidR="00657AA0">
                  <w:rPr>
                    <w:rFonts w:ascii="MS Gothic" w:eastAsia="MS Gothic" w:hAnsi="MS Gothic" w:cs="Arial" w:hint="eastAsia"/>
                    <w:sz w:val="20"/>
                    <w:szCs w:val="20"/>
                    <w:lang w:val="en-US"/>
                  </w:rPr>
                  <w:t>☐</w:t>
                </w:r>
              </w:sdtContent>
            </w:sdt>
            <w:r w:rsidR="00657AA0">
              <w:rPr>
                <w:rFonts w:ascii="Arial" w:hAnsi="Arial" w:cs="Arial"/>
                <w:sz w:val="20"/>
                <w:szCs w:val="20"/>
              </w:rPr>
              <w:t xml:space="preserve"> Repair to Earlobes </w:t>
            </w:r>
          </w:p>
        </w:tc>
        <w:tc>
          <w:tcPr>
            <w:tcW w:w="6917" w:type="dxa"/>
            <w:gridSpan w:val="2"/>
            <w:tcBorders>
              <w:top w:val="single" w:sz="4" w:space="0" w:color="auto"/>
              <w:left w:val="single" w:sz="4" w:space="0" w:color="auto"/>
              <w:bottom w:val="single" w:sz="4" w:space="0" w:color="auto"/>
              <w:right w:val="single" w:sz="4" w:space="0" w:color="auto"/>
            </w:tcBorders>
            <w:hideMark/>
          </w:tcPr>
          <w:p w14:paraId="0B7B4313" w14:textId="77777777" w:rsidR="00657AA0" w:rsidRDefault="00657AA0">
            <w:pPr>
              <w:rPr>
                <w:rFonts w:ascii="Arial" w:hAnsi="Arial" w:cs="Arial"/>
                <w:sz w:val="20"/>
                <w:szCs w:val="20"/>
              </w:rPr>
            </w:pPr>
            <w:r>
              <w:rPr>
                <w:rFonts w:ascii="Arial" w:hAnsi="Arial" w:cs="Arial"/>
                <w:sz w:val="20"/>
                <w:szCs w:val="20"/>
              </w:rPr>
              <w:t xml:space="preserve">Only funded for emergency treatment at time of trauma in A&amp;E. </w:t>
            </w:r>
          </w:p>
        </w:tc>
      </w:tr>
      <w:tr w:rsidR="00657AA0" w14:paraId="25359D03"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40408C7B" w14:textId="77777777" w:rsidR="00657AA0" w:rsidRDefault="00F771F7">
            <w:pPr>
              <w:ind w:left="284" w:hanging="284"/>
              <w:rPr>
                <w:rFonts w:ascii="Arial" w:hAnsi="Arial" w:cs="Arial"/>
                <w:sz w:val="20"/>
                <w:szCs w:val="20"/>
              </w:rPr>
            </w:pPr>
            <w:sdt>
              <w:sdtPr>
                <w:rPr>
                  <w:rFonts w:ascii="Arial" w:hAnsi="Arial" w:cs="Arial"/>
                  <w:sz w:val="20"/>
                  <w:szCs w:val="20"/>
                </w:rPr>
                <w:id w:val="-434282361"/>
                <w14:checkbox>
                  <w14:checked w14:val="0"/>
                  <w14:checkedState w14:val="2612" w14:font="MS Gothic"/>
                  <w14:uncheckedState w14:val="2610" w14:font="MS Gothic"/>
                </w14:checkbox>
              </w:sdtPr>
              <w:sdtEndPr/>
              <w:sdtContent>
                <w:r w:rsidR="00657AA0">
                  <w:rPr>
                    <w:rFonts w:ascii="MS Gothic" w:eastAsia="MS Gothic" w:hAnsi="MS Gothic" w:cs="Arial" w:hint="eastAsia"/>
                    <w:sz w:val="20"/>
                    <w:szCs w:val="20"/>
                    <w:lang w:val="en-US"/>
                  </w:rPr>
                  <w:t>☐</w:t>
                </w:r>
              </w:sdtContent>
            </w:sdt>
            <w:r w:rsidR="00657AA0">
              <w:rPr>
                <w:rFonts w:ascii="Arial" w:hAnsi="Arial" w:cs="Arial"/>
                <w:sz w:val="20"/>
                <w:szCs w:val="20"/>
              </w:rPr>
              <w:t xml:space="preserve"> Correction of Breast asymmetry</w:t>
            </w:r>
          </w:p>
        </w:tc>
        <w:tc>
          <w:tcPr>
            <w:tcW w:w="6917" w:type="dxa"/>
            <w:gridSpan w:val="2"/>
            <w:tcBorders>
              <w:top w:val="single" w:sz="4" w:space="0" w:color="auto"/>
              <w:left w:val="single" w:sz="4" w:space="0" w:color="auto"/>
              <w:bottom w:val="single" w:sz="4" w:space="0" w:color="auto"/>
              <w:right w:val="single" w:sz="4" w:space="0" w:color="auto"/>
            </w:tcBorders>
            <w:hideMark/>
          </w:tcPr>
          <w:p w14:paraId="075A1072" w14:textId="77777777" w:rsidR="00657AA0" w:rsidRDefault="00657AA0">
            <w:pPr>
              <w:rPr>
                <w:rFonts w:ascii="Arial" w:hAnsi="Arial" w:cs="Arial"/>
                <w:sz w:val="20"/>
                <w:szCs w:val="20"/>
              </w:rPr>
            </w:pPr>
            <w:r>
              <w:rPr>
                <w:rFonts w:ascii="Arial" w:hAnsi="Arial" w:cs="Arial"/>
                <w:sz w:val="20"/>
                <w:szCs w:val="20"/>
              </w:rPr>
              <w:t xml:space="preserve">IFR only. To be submitted by surgeon. </w:t>
            </w:r>
          </w:p>
        </w:tc>
      </w:tr>
      <w:tr w:rsidR="00657AA0" w14:paraId="58FC9334"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14D54D64" w14:textId="77777777" w:rsidR="00657AA0" w:rsidRDefault="00F771F7">
            <w:pPr>
              <w:ind w:left="284" w:hanging="284"/>
              <w:rPr>
                <w:rFonts w:ascii="Arial" w:hAnsi="Arial" w:cs="Arial"/>
                <w:sz w:val="20"/>
                <w:szCs w:val="20"/>
              </w:rPr>
            </w:pPr>
            <w:sdt>
              <w:sdtPr>
                <w:rPr>
                  <w:rFonts w:ascii="Arial" w:hAnsi="Arial" w:cs="Arial"/>
                  <w:sz w:val="20"/>
                  <w:szCs w:val="20"/>
                </w:rPr>
                <w:id w:val="838652372"/>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Male Breast Reduction</w:t>
            </w:r>
          </w:p>
        </w:tc>
        <w:tc>
          <w:tcPr>
            <w:tcW w:w="6917" w:type="dxa"/>
            <w:gridSpan w:val="2"/>
            <w:tcBorders>
              <w:top w:val="single" w:sz="4" w:space="0" w:color="auto"/>
              <w:left w:val="single" w:sz="4" w:space="0" w:color="auto"/>
              <w:bottom w:val="single" w:sz="4" w:space="0" w:color="auto"/>
              <w:right w:val="single" w:sz="4" w:space="0" w:color="auto"/>
            </w:tcBorders>
            <w:hideMark/>
          </w:tcPr>
          <w:p w14:paraId="5606ABE0" w14:textId="77777777" w:rsidR="00657AA0" w:rsidRDefault="00657AA0">
            <w:pPr>
              <w:rPr>
                <w:rFonts w:ascii="Arial" w:hAnsi="Arial" w:cs="Arial"/>
                <w:sz w:val="20"/>
                <w:szCs w:val="20"/>
              </w:rPr>
            </w:pPr>
            <w:r>
              <w:rPr>
                <w:rFonts w:ascii="Arial" w:hAnsi="Arial" w:cs="Arial"/>
                <w:sz w:val="20"/>
                <w:szCs w:val="20"/>
              </w:rPr>
              <w:t>IFR only. To be submitted by surgeon.</w:t>
            </w:r>
          </w:p>
        </w:tc>
      </w:tr>
    </w:tbl>
    <w:p w14:paraId="09551822" w14:textId="77777777" w:rsidR="00F353FF" w:rsidRDefault="00F353FF" w:rsidP="00241F23">
      <w:pPr>
        <w:rPr>
          <w:rFonts w:ascii="Arial" w:hAnsi="Arial" w:cs="Arial"/>
          <w:sz w:val="20"/>
          <w:szCs w:val="20"/>
        </w:rPr>
      </w:pPr>
    </w:p>
    <w:p w14:paraId="381FC277" w14:textId="069EE186" w:rsidR="0051747D" w:rsidRDefault="0051747D" w:rsidP="00241F23">
      <w:pPr>
        <w:rPr>
          <w:rFonts w:ascii="Arial" w:hAnsi="Arial" w:cs="Arial"/>
          <w:i/>
          <w:sz w:val="20"/>
          <w:szCs w:val="20"/>
        </w:rPr>
      </w:pPr>
    </w:p>
    <w:p w14:paraId="183E7E91" w14:textId="77777777" w:rsidR="00695027" w:rsidRDefault="00695027" w:rsidP="00241F23">
      <w:pPr>
        <w:rPr>
          <w:rFonts w:ascii="Arial" w:hAnsi="Arial" w:cs="Arial"/>
          <w:i/>
          <w:sz w:val="20"/>
          <w:szCs w:val="20"/>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8333"/>
      </w:tblGrid>
      <w:tr w:rsidR="0051747D" w:rsidRPr="00EA033B" w14:paraId="35E7B628" w14:textId="77777777" w:rsidTr="00695027">
        <w:trPr>
          <w:trHeight w:val="989"/>
          <w:jc w:val="center"/>
        </w:trPr>
        <w:tc>
          <w:tcPr>
            <w:tcW w:w="2031" w:type="dxa"/>
            <w:shd w:val="clear" w:color="auto" w:fill="CCFFFF"/>
          </w:tcPr>
          <w:p w14:paraId="357429BF" w14:textId="77777777" w:rsidR="0051747D" w:rsidRPr="00EA033B" w:rsidRDefault="0051747D" w:rsidP="0021394B">
            <w:pPr>
              <w:spacing w:after="0" w:line="240" w:lineRule="auto"/>
              <w:rPr>
                <w:rFonts w:ascii="Arial" w:eastAsia="Times New Roman" w:hAnsi="Arial" w:cs="Arial"/>
                <w:b/>
                <w:sz w:val="20"/>
                <w:szCs w:val="20"/>
                <w:lang w:eastAsia="en-GB"/>
              </w:rPr>
            </w:pPr>
          </w:p>
          <w:p w14:paraId="4472480C" w14:textId="77777777" w:rsidR="0051747D" w:rsidRPr="00EA033B" w:rsidRDefault="0051747D" w:rsidP="0021394B">
            <w:pPr>
              <w:spacing w:after="0" w:line="240" w:lineRule="auto"/>
              <w:rPr>
                <w:rFonts w:ascii="Arial" w:eastAsia="Times New Roman" w:hAnsi="Arial" w:cs="Arial"/>
                <w:b/>
                <w:sz w:val="20"/>
                <w:szCs w:val="20"/>
                <w:lang w:eastAsia="en-GB"/>
              </w:rPr>
            </w:pPr>
            <w:r w:rsidRPr="00EA033B">
              <w:rPr>
                <w:rFonts w:ascii="Arial" w:eastAsia="Times New Roman" w:hAnsi="Arial" w:cs="Arial"/>
                <w:b/>
                <w:sz w:val="20"/>
                <w:szCs w:val="20"/>
                <w:lang w:eastAsia="en-GB"/>
              </w:rPr>
              <w:t>Shared decision making</w:t>
            </w:r>
          </w:p>
        </w:tc>
        <w:tc>
          <w:tcPr>
            <w:tcW w:w="8333" w:type="dxa"/>
            <w:tcBorders>
              <w:bottom w:val="single" w:sz="4" w:space="0" w:color="auto"/>
            </w:tcBorders>
          </w:tcPr>
          <w:p w14:paraId="6F42CF05" w14:textId="77777777" w:rsidR="0051747D" w:rsidRPr="00EA033B" w:rsidRDefault="0051747D" w:rsidP="0021394B">
            <w:pPr>
              <w:spacing w:after="0" w:line="240" w:lineRule="auto"/>
              <w:rPr>
                <w:rFonts w:ascii="Arial" w:eastAsia="Times New Roman" w:hAnsi="Arial" w:cs="Arial"/>
                <w:sz w:val="20"/>
                <w:szCs w:val="20"/>
                <w:lang w:eastAsia="en-GB"/>
              </w:rPr>
            </w:pPr>
          </w:p>
          <w:p w14:paraId="710CEAC6" w14:textId="77777777" w:rsidR="0051747D" w:rsidRPr="00EA033B" w:rsidRDefault="0051747D" w:rsidP="0021394B">
            <w:pPr>
              <w:spacing w:after="0" w:line="240" w:lineRule="auto"/>
              <w:rPr>
                <w:rFonts w:ascii="Arial" w:eastAsia="Times New Roman" w:hAnsi="Arial" w:cs="Arial"/>
                <w:sz w:val="20"/>
                <w:szCs w:val="20"/>
                <w:lang w:eastAsia="en-GB"/>
              </w:rPr>
            </w:pPr>
            <w:r w:rsidRPr="00EA033B">
              <w:rPr>
                <w:rFonts w:ascii="Arial" w:eastAsia="Times New Roman" w:hAnsi="Arial" w:cs="Arial"/>
                <w:sz w:val="20"/>
                <w:szCs w:val="20"/>
                <w:lang w:eastAsia="en-GB"/>
              </w:rPr>
              <w:t>Patients should be supported with their decisions. Resources that can support implementation of shared decision making can be found on the NHS England website:</w:t>
            </w:r>
          </w:p>
          <w:p w14:paraId="2FE66CC6" w14:textId="1F3691FB" w:rsidR="0051747D" w:rsidRPr="00695027" w:rsidRDefault="00F771F7" w:rsidP="0021394B">
            <w:pPr>
              <w:spacing w:after="0" w:line="240" w:lineRule="auto"/>
              <w:rPr>
                <w:rFonts w:ascii="Arial" w:eastAsia="Times New Roman" w:hAnsi="Arial" w:cs="Arial"/>
                <w:color w:val="0000FF"/>
                <w:sz w:val="20"/>
                <w:szCs w:val="20"/>
                <w:u w:val="single"/>
                <w:lang w:eastAsia="en-GB"/>
              </w:rPr>
            </w:pPr>
            <w:hyperlink r:id="rId10" w:history="1">
              <w:r w:rsidR="0051747D" w:rsidRPr="00EA033B">
                <w:rPr>
                  <w:rFonts w:ascii="Arial" w:eastAsia="Times New Roman" w:hAnsi="Arial" w:cs="Arial"/>
                  <w:color w:val="0000FF"/>
                  <w:sz w:val="20"/>
                  <w:szCs w:val="20"/>
                  <w:u w:val="single"/>
                  <w:lang w:eastAsia="en-GB"/>
                </w:rPr>
                <w:t>https://www.england.nhs.uk/shared-decision-making/guidance-and-resources/</w:t>
              </w:r>
            </w:hyperlink>
          </w:p>
        </w:tc>
      </w:tr>
    </w:tbl>
    <w:p w14:paraId="48F8FBA9" w14:textId="12DB6980" w:rsidR="00695027" w:rsidRDefault="00695027" w:rsidP="00241F23">
      <w:pPr>
        <w:rPr>
          <w:rFonts w:ascii="Arial" w:hAnsi="Arial" w:cs="Arial"/>
          <w:b/>
          <w:sz w:val="20"/>
          <w:szCs w:val="20"/>
        </w:rPr>
      </w:pPr>
    </w:p>
    <w:p w14:paraId="066B0495" w14:textId="529B7AA1" w:rsidR="00695027" w:rsidRDefault="00695027" w:rsidP="00241F23">
      <w:pPr>
        <w:rPr>
          <w:rFonts w:ascii="Arial" w:hAnsi="Arial" w:cs="Arial"/>
          <w:b/>
          <w:sz w:val="20"/>
          <w:szCs w:val="20"/>
        </w:rPr>
      </w:pPr>
    </w:p>
    <w:p w14:paraId="31BC5CAA" w14:textId="77777777" w:rsidR="00695027" w:rsidRPr="007C0F0A" w:rsidRDefault="00695027" w:rsidP="00241F23">
      <w:pPr>
        <w:rPr>
          <w:rFonts w:ascii="Arial" w:hAnsi="Arial" w:cs="Arial"/>
          <w:b/>
          <w:sz w:val="20"/>
          <w:szCs w:val="20"/>
        </w:rPr>
      </w:pPr>
    </w:p>
    <w:p w14:paraId="77563C63" w14:textId="3AFE5727" w:rsidR="00FB1C8D" w:rsidRDefault="007B3382" w:rsidP="0000102B">
      <w:pPr>
        <w:pStyle w:val="NoSpacing"/>
        <w:rPr>
          <w:rFonts w:ascii="Arial" w:hAnsi="Arial" w:cs="Arial"/>
          <w:b/>
          <w:sz w:val="20"/>
          <w:szCs w:val="20"/>
        </w:rPr>
      </w:pPr>
      <w:r>
        <w:rPr>
          <w:rFonts w:ascii="Arial" w:hAnsi="Arial" w:cs="Arial"/>
          <w:b/>
          <w:sz w:val="20"/>
          <w:szCs w:val="20"/>
        </w:rPr>
        <w:t>S</w:t>
      </w:r>
      <w:r w:rsidR="00485622" w:rsidRPr="007C0F0A">
        <w:rPr>
          <w:rFonts w:ascii="Arial" w:hAnsi="Arial" w:cs="Arial"/>
          <w:b/>
          <w:sz w:val="20"/>
          <w:szCs w:val="20"/>
        </w:rPr>
        <w:t>ECTION 2 – PRIOR APPROVAL CRITERIA</w:t>
      </w:r>
    </w:p>
    <w:p w14:paraId="4A62546D" w14:textId="394DAA99" w:rsidR="00EA033B" w:rsidRDefault="00EA033B" w:rsidP="0000102B">
      <w:pPr>
        <w:pStyle w:val="NoSpacing"/>
        <w:rPr>
          <w:rFonts w:ascii="Arial" w:hAnsi="Arial" w:cs="Arial"/>
          <w:b/>
          <w:sz w:val="20"/>
          <w:szCs w:val="20"/>
        </w:rPr>
      </w:pPr>
    </w:p>
    <w:tbl>
      <w:tblPr>
        <w:tblStyle w:val="TableGrid"/>
        <w:tblW w:w="10485" w:type="dxa"/>
        <w:jc w:val="center"/>
        <w:tblBorders>
          <w:insideH w:val="dotted" w:sz="4" w:space="0" w:color="auto"/>
          <w:insideV w:val="none" w:sz="0" w:space="0" w:color="auto"/>
        </w:tblBorders>
        <w:tblLook w:val="04A0" w:firstRow="1" w:lastRow="0" w:firstColumn="1" w:lastColumn="0" w:noHBand="0" w:noVBand="1"/>
      </w:tblPr>
      <w:tblGrid>
        <w:gridCol w:w="10485"/>
      </w:tblGrid>
      <w:tr w:rsidR="00EA033B" w:rsidRPr="00EA033B" w14:paraId="0C4BD25F" w14:textId="77777777" w:rsidTr="00EA033B">
        <w:trPr>
          <w:jc w:val="center"/>
        </w:trPr>
        <w:tc>
          <w:tcPr>
            <w:tcW w:w="10485" w:type="dxa"/>
            <w:shd w:val="clear" w:color="auto" w:fill="CCFFFF"/>
          </w:tcPr>
          <w:p w14:paraId="02794EEB" w14:textId="0340E420" w:rsidR="00B963F8" w:rsidRDefault="009F3F1E" w:rsidP="0021394B">
            <w:pPr>
              <w:rPr>
                <w:rFonts w:ascii="Arial" w:hAnsi="Arial" w:cs="Arial"/>
                <w:b/>
                <w:sz w:val="20"/>
                <w:szCs w:val="20"/>
              </w:rPr>
            </w:pPr>
            <w:r>
              <w:rPr>
                <w:rFonts w:ascii="Arial" w:hAnsi="Arial" w:cs="Arial"/>
                <w:b/>
                <w:sz w:val="20"/>
                <w:szCs w:val="20"/>
              </w:rPr>
              <w:t xml:space="preserve">2a. </w:t>
            </w:r>
            <w:r w:rsidR="00B963F8" w:rsidRPr="00B963F8">
              <w:rPr>
                <w:rFonts w:ascii="Arial" w:hAnsi="Arial" w:cs="Arial"/>
                <w:b/>
                <w:sz w:val="20"/>
                <w:szCs w:val="20"/>
              </w:rPr>
              <w:t>Correction of Congenital Ear Deformity/</w:t>
            </w:r>
            <w:proofErr w:type="spellStart"/>
            <w:r w:rsidR="00B963F8" w:rsidRPr="00B963F8">
              <w:rPr>
                <w:rFonts w:ascii="Arial" w:hAnsi="Arial" w:cs="Arial"/>
                <w:b/>
                <w:sz w:val="20"/>
                <w:szCs w:val="20"/>
              </w:rPr>
              <w:t>Pinnaplasty</w:t>
            </w:r>
            <w:proofErr w:type="spellEnd"/>
            <w:r w:rsidR="00B963F8" w:rsidRPr="00B963F8">
              <w:rPr>
                <w:rFonts w:ascii="Arial" w:hAnsi="Arial" w:cs="Arial"/>
                <w:b/>
                <w:sz w:val="20"/>
                <w:szCs w:val="20"/>
              </w:rPr>
              <w:t xml:space="preserve"> – Otoplasty </w:t>
            </w:r>
          </w:p>
          <w:p w14:paraId="49100201" w14:textId="0B7423CF" w:rsidR="00EA033B" w:rsidRPr="00EA033B" w:rsidRDefault="00EA033B" w:rsidP="0021394B">
            <w:pPr>
              <w:rPr>
                <w:rFonts w:ascii="Arial" w:hAnsi="Arial" w:cs="Arial"/>
                <w:bCs/>
                <w:sz w:val="20"/>
                <w:szCs w:val="20"/>
              </w:rPr>
            </w:pPr>
          </w:p>
        </w:tc>
      </w:tr>
      <w:tr w:rsidR="00EA033B" w:rsidRPr="00EA033B" w14:paraId="4A946F0E" w14:textId="77777777" w:rsidTr="00EA033B">
        <w:trPr>
          <w:jc w:val="center"/>
        </w:trPr>
        <w:tc>
          <w:tcPr>
            <w:tcW w:w="10485" w:type="dxa"/>
          </w:tcPr>
          <w:p w14:paraId="464ECAD2" w14:textId="56FB1686" w:rsidR="00EA033B" w:rsidRDefault="00F771F7" w:rsidP="0021394B">
            <w:pPr>
              <w:rPr>
                <w:rFonts w:ascii="Arial" w:hAnsi="Arial" w:cs="Arial"/>
                <w:b/>
                <w:sz w:val="20"/>
                <w:szCs w:val="20"/>
              </w:rPr>
            </w:pPr>
            <w:sdt>
              <w:sdtPr>
                <w:rPr>
                  <w:rFonts w:ascii="Arial" w:hAnsi="Arial" w:cs="Arial"/>
                  <w:sz w:val="20"/>
                  <w:szCs w:val="20"/>
                </w:rPr>
                <w:id w:val="-731387960"/>
                <w14:checkbox>
                  <w14:checked w14:val="0"/>
                  <w14:checkedState w14:val="2612" w14:font="MS Gothic"/>
                  <w14:uncheckedState w14:val="2610" w14:font="MS Gothic"/>
                </w14:checkbox>
              </w:sdtPr>
              <w:sdtEndPr/>
              <w:sdtContent>
                <w:r w:rsidR="00EA033B" w:rsidRPr="00EA033B">
                  <w:rPr>
                    <w:rFonts w:ascii="Segoe UI Symbol" w:eastAsia="MS Gothic" w:hAnsi="Segoe UI Symbol" w:cs="Segoe UI Symbol"/>
                    <w:sz w:val="20"/>
                    <w:szCs w:val="20"/>
                  </w:rPr>
                  <w:t>☐</w:t>
                </w:r>
              </w:sdtContent>
            </w:sdt>
            <w:r w:rsidR="00EA033B" w:rsidRPr="00EA033B">
              <w:rPr>
                <w:rFonts w:ascii="Arial" w:hAnsi="Arial" w:cs="Arial"/>
                <w:sz w:val="20"/>
                <w:szCs w:val="20"/>
              </w:rPr>
              <w:t xml:space="preserve"> </w:t>
            </w:r>
            <w:r w:rsidR="00B963F8" w:rsidRPr="00B963F8">
              <w:rPr>
                <w:rFonts w:ascii="Arial" w:hAnsi="Arial" w:cs="Arial"/>
                <w:sz w:val="20"/>
                <w:szCs w:val="20"/>
              </w:rPr>
              <w:t xml:space="preserve">Age between 5 – 18 years old at the time of referral and procedure </w:t>
            </w:r>
            <w:r w:rsidR="00EA033B" w:rsidRPr="00EA033B">
              <w:rPr>
                <w:rFonts w:ascii="Arial" w:hAnsi="Arial" w:cs="Arial"/>
                <w:b/>
                <w:sz w:val="20"/>
                <w:szCs w:val="20"/>
              </w:rPr>
              <w:t>AND</w:t>
            </w:r>
          </w:p>
          <w:p w14:paraId="799BE6D2" w14:textId="49284D53" w:rsidR="00B963F8" w:rsidRDefault="00F771F7" w:rsidP="0021394B">
            <w:pPr>
              <w:rPr>
                <w:rFonts w:ascii="Arial" w:hAnsi="Arial" w:cs="Arial"/>
                <w:bCs/>
                <w:sz w:val="20"/>
                <w:szCs w:val="20"/>
              </w:rPr>
            </w:pPr>
            <w:sdt>
              <w:sdtPr>
                <w:rPr>
                  <w:rFonts w:ascii="Arial" w:hAnsi="Arial" w:cs="Arial"/>
                  <w:sz w:val="20"/>
                  <w:szCs w:val="20"/>
                </w:rPr>
                <w:id w:val="-2090299967"/>
                <w14:checkbox>
                  <w14:checked w14:val="0"/>
                  <w14:checkedState w14:val="2612" w14:font="MS Gothic"/>
                  <w14:uncheckedState w14:val="2610" w14:font="MS Gothic"/>
                </w14:checkbox>
              </w:sdtPr>
              <w:sdtEndPr/>
              <w:sdtContent>
                <w:r w:rsidR="00B963F8" w:rsidRPr="00EA033B">
                  <w:rPr>
                    <w:rFonts w:ascii="Segoe UI Symbol" w:eastAsia="MS Gothic" w:hAnsi="Segoe UI Symbol" w:cs="Segoe UI Symbol"/>
                    <w:sz w:val="20"/>
                    <w:szCs w:val="20"/>
                  </w:rPr>
                  <w:t>☐</w:t>
                </w:r>
              </w:sdtContent>
            </w:sdt>
            <w:r w:rsidR="00B963F8" w:rsidRPr="00B963F8">
              <w:rPr>
                <w:rFonts w:ascii="Arial" w:hAnsi="Arial" w:cs="Arial"/>
                <w:bCs/>
                <w:sz w:val="20"/>
                <w:szCs w:val="20"/>
              </w:rPr>
              <w:t xml:space="preserve"> The child has prominent ears</w:t>
            </w:r>
            <w:r w:rsidR="00B963F8">
              <w:rPr>
                <w:rFonts w:ascii="Arial" w:hAnsi="Arial" w:cs="Arial"/>
                <w:bCs/>
                <w:sz w:val="20"/>
                <w:szCs w:val="20"/>
              </w:rPr>
              <w:t xml:space="preserve"> </w:t>
            </w:r>
            <w:r w:rsidR="00B963F8" w:rsidRPr="00B963F8">
              <w:rPr>
                <w:rFonts w:ascii="Arial" w:hAnsi="Arial" w:cs="Arial"/>
                <w:b/>
                <w:sz w:val="20"/>
                <w:szCs w:val="20"/>
              </w:rPr>
              <w:t>AND</w:t>
            </w:r>
          </w:p>
          <w:p w14:paraId="3BFE2374" w14:textId="29D03FEC" w:rsidR="00B963F8" w:rsidRPr="00B963F8" w:rsidRDefault="00F771F7" w:rsidP="0021394B">
            <w:pPr>
              <w:rPr>
                <w:rFonts w:ascii="Arial" w:hAnsi="Arial" w:cs="Arial"/>
                <w:bCs/>
                <w:sz w:val="20"/>
                <w:szCs w:val="20"/>
              </w:rPr>
            </w:pPr>
            <w:sdt>
              <w:sdtPr>
                <w:rPr>
                  <w:rFonts w:ascii="Arial" w:hAnsi="Arial" w:cs="Arial"/>
                  <w:sz w:val="20"/>
                  <w:szCs w:val="20"/>
                </w:rPr>
                <w:id w:val="-1250027119"/>
                <w14:checkbox>
                  <w14:checked w14:val="0"/>
                  <w14:checkedState w14:val="2612" w14:font="MS Gothic"/>
                  <w14:uncheckedState w14:val="2610" w14:font="MS Gothic"/>
                </w14:checkbox>
              </w:sdtPr>
              <w:sdtEndPr/>
              <w:sdtContent>
                <w:r w:rsidR="00B963F8" w:rsidRPr="00EA033B">
                  <w:rPr>
                    <w:rFonts w:ascii="Segoe UI Symbol" w:eastAsia="MS Gothic" w:hAnsi="Segoe UI Symbol" w:cs="Segoe UI Symbol"/>
                    <w:sz w:val="20"/>
                    <w:szCs w:val="20"/>
                  </w:rPr>
                  <w:t>☐</w:t>
                </w:r>
              </w:sdtContent>
            </w:sdt>
            <w:r w:rsidR="00B963F8" w:rsidRPr="00EA033B">
              <w:rPr>
                <w:rFonts w:ascii="Arial" w:hAnsi="Arial" w:cs="Arial"/>
                <w:sz w:val="20"/>
                <w:szCs w:val="20"/>
              </w:rPr>
              <w:t xml:space="preserve"> </w:t>
            </w:r>
            <w:r w:rsidR="00B963F8" w:rsidRPr="00B963F8">
              <w:rPr>
                <w:rFonts w:ascii="Arial" w:hAnsi="Arial" w:cs="Arial"/>
                <w:bCs/>
                <w:sz w:val="20"/>
                <w:szCs w:val="20"/>
              </w:rPr>
              <w:t xml:space="preserve">The child is suffering from significant distress, </w:t>
            </w:r>
            <w:r w:rsidR="00B40CA3" w:rsidRPr="00B963F8">
              <w:rPr>
                <w:rFonts w:ascii="Arial" w:hAnsi="Arial" w:cs="Arial"/>
                <w:bCs/>
                <w:sz w:val="20"/>
                <w:szCs w:val="20"/>
              </w:rPr>
              <w:t>e.g.,</w:t>
            </w:r>
            <w:r w:rsidR="00B963F8" w:rsidRPr="00B963F8">
              <w:rPr>
                <w:rFonts w:ascii="Arial" w:hAnsi="Arial" w:cs="Arial"/>
                <w:bCs/>
                <w:sz w:val="20"/>
                <w:szCs w:val="20"/>
              </w:rPr>
              <w:t xml:space="preserve"> from bullying</w:t>
            </w:r>
            <w:r w:rsidR="00B963F8">
              <w:rPr>
                <w:rFonts w:ascii="Arial" w:hAnsi="Arial" w:cs="Arial"/>
                <w:bCs/>
                <w:sz w:val="20"/>
                <w:szCs w:val="20"/>
              </w:rPr>
              <w:t xml:space="preserve"> </w:t>
            </w:r>
            <w:r w:rsidR="00B963F8" w:rsidRPr="00B963F8">
              <w:rPr>
                <w:rFonts w:ascii="Arial" w:hAnsi="Arial" w:cs="Arial"/>
                <w:b/>
                <w:sz w:val="20"/>
                <w:szCs w:val="20"/>
              </w:rPr>
              <w:t>AND</w:t>
            </w:r>
          </w:p>
          <w:p w14:paraId="14248A4D" w14:textId="37B7CB5F" w:rsidR="00EA033B" w:rsidRPr="00EA033B" w:rsidRDefault="00F771F7" w:rsidP="00B963F8">
            <w:pPr>
              <w:rPr>
                <w:rFonts w:ascii="Arial" w:hAnsi="Arial" w:cs="Arial"/>
                <w:b/>
                <w:bCs/>
                <w:sz w:val="20"/>
                <w:szCs w:val="20"/>
              </w:rPr>
            </w:pPr>
            <w:sdt>
              <w:sdtPr>
                <w:rPr>
                  <w:rFonts w:ascii="Arial" w:hAnsi="Arial" w:cs="Arial"/>
                  <w:sz w:val="20"/>
                  <w:szCs w:val="20"/>
                </w:rPr>
                <w:id w:val="-9295132"/>
                <w14:checkbox>
                  <w14:checked w14:val="0"/>
                  <w14:checkedState w14:val="2612" w14:font="MS Gothic"/>
                  <w14:uncheckedState w14:val="2610" w14:font="MS Gothic"/>
                </w14:checkbox>
              </w:sdtPr>
              <w:sdtEndPr/>
              <w:sdtContent>
                <w:r w:rsidR="00EA033B" w:rsidRPr="00EA033B">
                  <w:rPr>
                    <w:rFonts w:ascii="Segoe UI Symbol" w:eastAsia="MS Gothic" w:hAnsi="Segoe UI Symbol" w:cs="Segoe UI Symbol"/>
                    <w:sz w:val="20"/>
                    <w:szCs w:val="20"/>
                  </w:rPr>
                  <w:t>☐</w:t>
                </w:r>
              </w:sdtContent>
            </w:sdt>
            <w:r w:rsidR="00EA033B" w:rsidRPr="00EA033B">
              <w:rPr>
                <w:rFonts w:ascii="Arial" w:hAnsi="Arial" w:cs="Arial"/>
                <w:sz w:val="20"/>
                <w:szCs w:val="20"/>
              </w:rPr>
              <w:t xml:space="preserve"> </w:t>
            </w:r>
            <w:r w:rsidR="00B963F8" w:rsidRPr="00B963F8">
              <w:rPr>
                <w:rFonts w:ascii="Arial" w:hAnsi="Arial" w:cs="Arial"/>
                <w:sz w:val="20"/>
                <w:szCs w:val="20"/>
              </w:rPr>
              <w:t>Surgical correction must be desired by the child; referral should not be made for children who appear indifferent or opposed to the idea of surgery</w:t>
            </w:r>
            <w:r w:rsidR="00B963F8" w:rsidRPr="00B963F8">
              <w:rPr>
                <w:rFonts w:ascii="Arial" w:hAnsi="Arial" w:cs="Arial"/>
                <w:b/>
                <w:bCs/>
                <w:sz w:val="20"/>
                <w:szCs w:val="20"/>
              </w:rPr>
              <w:t xml:space="preserve"> </w:t>
            </w:r>
            <w:r w:rsidR="00EA033B" w:rsidRPr="00EA033B">
              <w:rPr>
                <w:rFonts w:ascii="Arial" w:hAnsi="Arial" w:cs="Arial"/>
                <w:b/>
                <w:bCs/>
                <w:sz w:val="20"/>
                <w:szCs w:val="20"/>
              </w:rPr>
              <w:t>AND</w:t>
            </w:r>
          </w:p>
          <w:p w14:paraId="73B43D05" w14:textId="7723EB5A" w:rsidR="00EA033B" w:rsidRDefault="00F771F7" w:rsidP="0021394B">
            <w:pPr>
              <w:rPr>
                <w:rFonts w:ascii="Arial" w:hAnsi="Arial" w:cs="Arial"/>
                <w:sz w:val="20"/>
                <w:szCs w:val="20"/>
              </w:rPr>
            </w:pPr>
            <w:sdt>
              <w:sdtPr>
                <w:rPr>
                  <w:rFonts w:ascii="Arial" w:hAnsi="Arial" w:cs="Arial"/>
                  <w:sz w:val="20"/>
                  <w:szCs w:val="20"/>
                </w:rPr>
                <w:id w:val="-877850814"/>
                <w14:checkbox>
                  <w14:checked w14:val="0"/>
                  <w14:checkedState w14:val="2612" w14:font="MS Gothic"/>
                  <w14:uncheckedState w14:val="2610" w14:font="MS Gothic"/>
                </w14:checkbox>
              </w:sdtPr>
              <w:sdtEndPr/>
              <w:sdtContent>
                <w:r w:rsidR="00B40CA3">
                  <w:rPr>
                    <w:rFonts w:ascii="MS Gothic" w:eastAsia="MS Gothic" w:hAnsi="MS Gothic" w:cs="Arial" w:hint="eastAsia"/>
                    <w:sz w:val="20"/>
                    <w:szCs w:val="20"/>
                  </w:rPr>
                  <w:t>☐</w:t>
                </w:r>
              </w:sdtContent>
            </w:sdt>
            <w:r w:rsidR="00EA033B">
              <w:rPr>
                <w:rFonts w:ascii="Arial" w:hAnsi="Arial" w:cs="Arial"/>
                <w:sz w:val="20"/>
                <w:szCs w:val="20"/>
              </w:rPr>
              <w:t xml:space="preserve"> In all cases a detailed description of the impact on the child and their expressed desire for surgery is included in the attached referral letter. </w:t>
            </w:r>
          </w:p>
          <w:p w14:paraId="6C137FCB" w14:textId="77777777" w:rsidR="00B40CA3" w:rsidRPr="00B40CA3" w:rsidRDefault="00B40CA3" w:rsidP="00B40CA3">
            <w:pPr>
              <w:rPr>
                <w:rFonts w:ascii="Arial" w:hAnsi="Arial" w:cs="Arial"/>
                <w:b/>
                <w:bCs/>
                <w:sz w:val="20"/>
                <w:szCs w:val="20"/>
              </w:rPr>
            </w:pPr>
            <w:r w:rsidRPr="00B40CA3">
              <w:rPr>
                <w:rFonts w:ascii="Arial" w:hAnsi="Arial" w:cs="Arial"/>
                <w:b/>
                <w:bCs/>
                <w:sz w:val="20"/>
                <w:szCs w:val="20"/>
              </w:rPr>
              <w:t xml:space="preserve">OR </w:t>
            </w:r>
          </w:p>
          <w:p w14:paraId="57C7A597" w14:textId="6AEE08FD" w:rsidR="00B40CA3" w:rsidRPr="00EA033B" w:rsidRDefault="00F771F7" w:rsidP="00B40CA3">
            <w:pPr>
              <w:rPr>
                <w:rFonts w:ascii="Arial" w:hAnsi="Arial" w:cs="Arial"/>
                <w:sz w:val="20"/>
                <w:szCs w:val="20"/>
              </w:rPr>
            </w:pPr>
            <w:sdt>
              <w:sdtPr>
                <w:rPr>
                  <w:rFonts w:ascii="Arial" w:hAnsi="Arial" w:cs="Arial"/>
                  <w:sz w:val="20"/>
                  <w:szCs w:val="20"/>
                </w:rPr>
                <w:id w:val="1295258079"/>
                <w14:checkbox>
                  <w14:checked w14:val="0"/>
                  <w14:checkedState w14:val="2612" w14:font="MS Gothic"/>
                  <w14:uncheckedState w14:val="2610" w14:font="MS Gothic"/>
                </w14:checkbox>
              </w:sdtPr>
              <w:sdtEndPr/>
              <w:sdtContent>
                <w:r w:rsidR="00B40CA3">
                  <w:rPr>
                    <w:rFonts w:ascii="MS Gothic" w:eastAsia="MS Gothic" w:hAnsi="MS Gothic" w:cs="Arial" w:hint="eastAsia"/>
                    <w:sz w:val="20"/>
                    <w:szCs w:val="20"/>
                  </w:rPr>
                  <w:t>☐</w:t>
                </w:r>
              </w:sdtContent>
            </w:sdt>
            <w:r w:rsidR="00B40CA3" w:rsidRPr="00B40CA3">
              <w:rPr>
                <w:rFonts w:ascii="Arial" w:hAnsi="Arial" w:cs="Arial"/>
                <w:sz w:val="20"/>
                <w:szCs w:val="20"/>
              </w:rPr>
              <w:t xml:space="preserve"> In children and adults when correction of ear prominence is required to better</w:t>
            </w:r>
            <w:r w:rsidR="00B40CA3">
              <w:rPr>
                <w:rFonts w:ascii="Arial" w:hAnsi="Arial" w:cs="Arial"/>
                <w:sz w:val="20"/>
                <w:szCs w:val="20"/>
              </w:rPr>
              <w:t xml:space="preserve"> </w:t>
            </w:r>
            <w:r w:rsidR="00B40CA3" w:rsidRPr="00B40CA3">
              <w:rPr>
                <w:rFonts w:ascii="Arial" w:hAnsi="Arial" w:cs="Arial"/>
                <w:sz w:val="20"/>
                <w:szCs w:val="20"/>
              </w:rPr>
              <w:t>support a hearing aid</w:t>
            </w:r>
          </w:p>
        </w:tc>
      </w:tr>
    </w:tbl>
    <w:p w14:paraId="272FD8F1" w14:textId="47E3EEB6" w:rsidR="00EA033B" w:rsidRDefault="00EA033B" w:rsidP="0000102B">
      <w:pPr>
        <w:pStyle w:val="NoSpacing"/>
        <w:rPr>
          <w:rFonts w:ascii="Arial" w:hAnsi="Arial" w:cs="Arial"/>
          <w:b/>
          <w:sz w:val="20"/>
          <w:szCs w:val="20"/>
        </w:rPr>
      </w:pPr>
    </w:p>
    <w:p w14:paraId="0E499489" w14:textId="77777777" w:rsidR="00C23348" w:rsidRDefault="00C23348" w:rsidP="0000102B">
      <w:pPr>
        <w:pStyle w:val="NoSpacing"/>
        <w:rPr>
          <w:rFonts w:ascii="Arial" w:hAnsi="Arial" w:cs="Arial"/>
          <w:b/>
          <w:sz w:val="20"/>
          <w:szCs w:val="20"/>
        </w:rPr>
      </w:pPr>
    </w:p>
    <w:tbl>
      <w:tblPr>
        <w:tblStyle w:val="TableGrid"/>
        <w:tblW w:w="0" w:type="auto"/>
        <w:jc w:val="center"/>
        <w:tblBorders>
          <w:insideH w:val="dotted" w:sz="4" w:space="0" w:color="auto"/>
          <w:insideV w:val="none" w:sz="0" w:space="0" w:color="auto"/>
        </w:tblBorders>
        <w:tblLook w:val="04A0" w:firstRow="1" w:lastRow="0" w:firstColumn="1" w:lastColumn="0" w:noHBand="0" w:noVBand="1"/>
      </w:tblPr>
      <w:tblGrid>
        <w:gridCol w:w="10456"/>
      </w:tblGrid>
      <w:tr w:rsidR="00EA033B" w:rsidRPr="00EA033B" w14:paraId="5D63C2C8" w14:textId="77777777" w:rsidTr="00657AA0">
        <w:trPr>
          <w:jc w:val="center"/>
        </w:trPr>
        <w:tc>
          <w:tcPr>
            <w:tcW w:w="10456" w:type="dxa"/>
            <w:shd w:val="clear" w:color="auto" w:fill="CCFFFF"/>
            <w:vAlign w:val="center"/>
          </w:tcPr>
          <w:p w14:paraId="1764B219" w14:textId="64CD04E5" w:rsidR="00EA033B" w:rsidRPr="00EA033B" w:rsidRDefault="009F3F1E" w:rsidP="00EA033B">
            <w:pPr>
              <w:pStyle w:val="NoSpacing"/>
              <w:rPr>
                <w:rFonts w:ascii="Arial" w:hAnsi="Arial" w:cs="Arial"/>
                <w:b/>
                <w:sz w:val="20"/>
                <w:szCs w:val="20"/>
              </w:rPr>
            </w:pPr>
            <w:r>
              <w:rPr>
                <w:rFonts w:ascii="Arial" w:hAnsi="Arial" w:cs="Arial"/>
                <w:b/>
                <w:sz w:val="20"/>
                <w:szCs w:val="20"/>
              </w:rPr>
              <w:lastRenderedPageBreak/>
              <w:t xml:space="preserve">2b. </w:t>
            </w:r>
            <w:r w:rsidR="00EA033B" w:rsidRPr="00EA033B">
              <w:rPr>
                <w:rFonts w:ascii="Arial" w:hAnsi="Arial" w:cs="Arial"/>
                <w:b/>
                <w:sz w:val="20"/>
                <w:szCs w:val="20"/>
              </w:rPr>
              <w:t xml:space="preserve">Cosmetic Breast Augmentation </w:t>
            </w:r>
          </w:p>
          <w:p w14:paraId="1C35F77A" w14:textId="37D40C22" w:rsidR="00EA033B" w:rsidRPr="00EA033B" w:rsidRDefault="00EA033B" w:rsidP="00EA033B">
            <w:pPr>
              <w:pStyle w:val="NoSpacing"/>
              <w:rPr>
                <w:rFonts w:ascii="Arial" w:hAnsi="Arial" w:cs="Arial"/>
                <w:sz w:val="20"/>
                <w:szCs w:val="20"/>
              </w:rPr>
            </w:pPr>
          </w:p>
        </w:tc>
      </w:tr>
      <w:tr w:rsidR="00D43AB0" w:rsidRPr="00EA033B" w14:paraId="6F40563F" w14:textId="77777777" w:rsidTr="00657AA0">
        <w:trPr>
          <w:jc w:val="center"/>
        </w:trPr>
        <w:tc>
          <w:tcPr>
            <w:tcW w:w="10456" w:type="dxa"/>
            <w:vAlign w:val="center"/>
          </w:tcPr>
          <w:p w14:paraId="5AF3E086" w14:textId="692AE9E3" w:rsidR="00D43AB0" w:rsidRPr="00EA033B" w:rsidRDefault="00F771F7" w:rsidP="009F3F1E">
            <w:pPr>
              <w:pStyle w:val="NoSpacing"/>
              <w:rPr>
                <w:rFonts w:ascii="Arial" w:hAnsi="Arial" w:cs="Arial"/>
                <w:b/>
                <w:sz w:val="20"/>
                <w:szCs w:val="20"/>
              </w:rPr>
            </w:pPr>
            <w:sdt>
              <w:sdtPr>
                <w:rPr>
                  <w:rFonts w:ascii="Arial" w:hAnsi="Arial" w:cs="Arial"/>
                  <w:sz w:val="20"/>
                  <w:szCs w:val="20"/>
                </w:rPr>
                <w:id w:val="-712886190"/>
                <w14:checkbox>
                  <w14:checked w14:val="0"/>
                  <w14:checkedState w14:val="2612" w14:font="MS Gothic"/>
                  <w14:uncheckedState w14:val="2610" w14:font="MS Gothic"/>
                </w14:checkbox>
              </w:sdtPr>
              <w:sdtEndPr/>
              <w:sdtContent>
                <w:r w:rsidR="00D43AB0" w:rsidRPr="00EA033B">
                  <w:rPr>
                    <w:rFonts w:ascii="Segoe UI Symbol" w:eastAsia="MS Gothic" w:hAnsi="Segoe UI Symbol" w:cs="Segoe UI Symbol"/>
                    <w:sz w:val="20"/>
                    <w:szCs w:val="20"/>
                  </w:rPr>
                  <w:t>☐</w:t>
                </w:r>
              </w:sdtContent>
            </w:sdt>
            <w:r w:rsidR="00D43AB0" w:rsidRPr="00EA033B">
              <w:rPr>
                <w:rFonts w:ascii="Arial" w:hAnsi="Arial" w:cs="Arial"/>
                <w:sz w:val="20"/>
                <w:szCs w:val="20"/>
              </w:rPr>
              <w:t xml:space="preserve"> Patient has congenital or acquired chest cavity wall deformity and breast augmentation is part of the chest reconstruction</w:t>
            </w:r>
            <w:r w:rsidR="009F3F1E">
              <w:rPr>
                <w:rFonts w:ascii="Arial" w:hAnsi="Arial" w:cs="Arial"/>
                <w:sz w:val="20"/>
                <w:szCs w:val="20"/>
              </w:rPr>
              <w:t xml:space="preserve"> </w:t>
            </w:r>
            <w:r w:rsidR="00D43AB0" w:rsidRPr="00EA033B">
              <w:rPr>
                <w:rFonts w:ascii="Arial" w:hAnsi="Arial" w:cs="Arial"/>
                <w:b/>
                <w:sz w:val="20"/>
                <w:szCs w:val="20"/>
              </w:rPr>
              <w:t>AND</w:t>
            </w:r>
          </w:p>
        </w:tc>
      </w:tr>
      <w:tr w:rsidR="00D43AB0" w:rsidRPr="00EA033B" w14:paraId="129BCF6C" w14:textId="77777777" w:rsidTr="00657AA0">
        <w:trPr>
          <w:trHeight w:val="298"/>
          <w:jc w:val="center"/>
        </w:trPr>
        <w:tc>
          <w:tcPr>
            <w:tcW w:w="10456" w:type="dxa"/>
            <w:vAlign w:val="center"/>
          </w:tcPr>
          <w:p w14:paraId="59EB6758" w14:textId="0B698F3D" w:rsidR="00D43AB0" w:rsidRPr="00EA033B" w:rsidRDefault="00F771F7" w:rsidP="009F3F1E">
            <w:pPr>
              <w:pStyle w:val="NoSpacing"/>
              <w:rPr>
                <w:rFonts w:ascii="Arial" w:hAnsi="Arial" w:cs="Arial"/>
                <w:b/>
                <w:bCs/>
                <w:sz w:val="20"/>
                <w:szCs w:val="20"/>
              </w:rPr>
            </w:pPr>
            <w:sdt>
              <w:sdtPr>
                <w:rPr>
                  <w:rFonts w:ascii="Arial" w:hAnsi="Arial" w:cs="Arial"/>
                  <w:sz w:val="20"/>
                  <w:szCs w:val="20"/>
                </w:rPr>
                <w:id w:val="1421062429"/>
                <w14:checkbox>
                  <w14:checked w14:val="0"/>
                  <w14:checkedState w14:val="2612" w14:font="MS Gothic"/>
                  <w14:uncheckedState w14:val="2610" w14:font="MS Gothic"/>
                </w14:checkbox>
              </w:sdtPr>
              <w:sdtEndPr/>
              <w:sdtContent>
                <w:r w:rsidR="00D43AB0" w:rsidRPr="00EA033B">
                  <w:rPr>
                    <w:rFonts w:ascii="Segoe UI Symbol" w:eastAsia="MS Gothic" w:hAnsi="Segoe UI Symbol" w:cs="Segoe UI Symbol"/>
                    <w:sz w:val="20"/>
                    <w:szCs w:val="20"/>
                  </w:rPr>
                  <w:t>☐</w:t>
                </w:r>
              </w:sdtContent>
            </w:sdt>
            <w:r w:rsidR="00D43AB0" w:rsidRPr="00EA033B">
              <w:rPr>
                <w:rFonts w:ascii="Arial" w:hAnsi="Arial" w:cs="Arial"/>
                <w:sz w:val="20"/>
                <w:szCs w:val="20"/>
              </w:rPr>
              <w:t xml:space="preserve"> Aged over 18</w:t>
            </w:r>
            <w:r w:rsidR="009F3F1E">
              <w:rPr>
                <w:rFonts w:ascii="Arial" w:hAnsi="Arial" w:cs="Arial"/>
                <w:sz w:val="20"/>
                <w:szCs w:val="20"/>
              </w:rPr>
              <w:t xml:space="preserve"> </w:t>
            </w:r>
            <w:r w:rsidR="00D43AB0" w:rsidRPr="00EA033B">
              <w:rPr>
                <w:rFonts w:ascii="Arial" w:hAnsi="Arial" w:cs="Arial"/>
                <w:b/>
                <w:bCs/>
                <w:sz w:val="20"/>
                <w:szCs w:val="20"/>
              </w:rPr>
              <w:t>AND</w:t>
            </w:r>
          </w:p>
        </w:tc>
      </w:tr>
      <w:tr w:rsidR="00D43AB0" w:rsidRPr="00EA033B" w14:paraId="6C359D6C" w14:textId="77777777" w:rsidTr="00657AA0">
        <w:trPr>
          <w:trHeight w:val="261"/>
          <w:jc w:val="center"/>
        </w:trPr>
        <w:tc>
          <w:tcPr>
            <w:tcW w:w="10456" w:type="dxa"/>
            <w:vAlign w:val="center"/>
          </w:tcPr>
          <w:p w14:paraId="3E30ABA5" w14:textId="639771DC" w:rsidR="00D43AB0" w:rsidRPr="00EA033B" w:rsidRDefault="00F771F7" w:rsidP="007B1E18">
            <w:pPr>
              <w:pStyle w:val="NoSpacing"/>
              <w:rPr>
                <w:rFonts w:ascii="Arial" w:eastAsia="MS Gothic" w:hAnsi="Arial" w:cs="Arial"/>
                <w:sz w:val="20"/>
                <w:szCs w:val="20"/>
              </w:rPr>
            </w:pPr>
            <w:sdt>
              <w:sdtPr>
                <w:rPr>
                  <w:rFonts w:ascii="Arial" w:hAnsi="Arial" w:cs="Arial"/>
                  <w:sz w:val="20"/>
                  <w:szCs w:val="20"/>
                </w:rPr>
                <w:id w:val="409821315"/>
                <w14:checkbox>
                  <w14:checked w14:val="0"/>
                  <w14:checkedState w14:val="2612" w14:font="MS Gothic"/>
                  <w14:uncheckedState w14:val="2610" w14:font="MS Gothic"/>
                </w14:checkbox>
              </w:sdtPr>
              <w:sdtEndPr/>
              <w:sdtContent>
                <w:r w:rsidR="00D43AB0" w:rsidRPr="00EA033B">
                  <w:rPr>
                    <w:rFonts w:ascii="Segoe UI Symbol" w:eastAsia="MS Gothic" w:hAnsi="Segoe UI Symbol" w:cs="Segoe UI Symbol"/>
                    <w:sz w:val="20"/>
                    <w:szCs w:val="20"/>
                  </w:rPr>
                  <w:t>☐</w:t>
                </w:r>
              </w:sdtContent>
            </w:sdt>
            <w:r w:rsidR="00D43AB0" w:rsidRPr="00EA033B">
              <w:rPr>
                <w:rFonts w:ascii="Arial" w:hAnsi="Arial" w:cs="Arial"/>
                <w:i/>
                <w:sz w:val="20"/>
                <w:szCs w:val="20"/>
              </w:rPr>
              <w:t xml:space="preserve"> </w:t>
            </w:r>
            <w:r w:rsidR="00D43AB0" w:rsidRPr="00EA033B">
              <w:rPr>
                <w:rFonts w:ascii="Arial" w:hAnsi="Arial" w:cs="Arial"/>
                <w:iCs/>
                <w:sz w:val="20"/>
                <w:szCs w:val="20"/>
              </w:rPr>
              <w:t>medical evidence for congenital absence</w:t>
            </w:r>
            <w:r w:rsidR="00B40CA3">
              <w:rPr>
                <w:rFonts w:ascii="Arial" w:hAnsi="Arial" w:cs="Arial"/>
                <w:iCs/>
                <w:sz w:val="20"/>
                <w:szCs w:val="20"/>
              </w:rPr>
              <w:t xml:space="preserve"> or chest cavity wall deformity</w:t>
            </w:r>
            <w:r w:rsidR="00D43AB0" w:rsidRPr="00EA033B">
              <w:rPr>
                <w:rFonts w:ascii="Arial" w:hAnsi="Arial" w:cs="Arial"/>
                <w:iCs/>
                <w:sz w:val="20"/>
                <w:szCs w:val="20"/>
              </w:rPr>
              <w:t xml:space="preserve"> is included in this application</w:t>
            </w:r>
          </w:p>
        </w:tc>
      </w:tr>
    </w:tbl>
    <w:p w14:paraId="6262476A" w14:textId="60963FF6" w:rsidR="00EA033B" w:rsidRDefault="00EA033B" w:rsidP="00E375DF">
      <w:pPr>
        <w:pStyle w:val="NoSpacing"/>
        <w:rPr>
          <w:rFonts w:ascii="Arial" w:hAnsi="Arial" w:cs="Arial"/>
          <w:bCs/>
          <w:sz w:val="20"/>
          <w:szCs w:val="20"/>
        </w:rPr>
      </w:pPr>
    </w:p>
    <w:p w14:paraId="7F20BD58" w14:textId="77777777" w:rsidR="00C23348" w:rsidRPr="00EA033B" w:rsidRDefault="00C23348" w:rsidP="00E375DF">
      <w:pPr>
        <w:pStyle w:val="NoSpacing"/>
        <w:rPr>
          <w:rFonts w:ascii="Arial" w:hAnsi="Arial" w:cs="Arial"/>
          <w:bCs/>
          <w:sz w:val="20"/>
          <w:szCs w:val="20"/>
        </w:rPr>
      </w:pPr>
    </w:p>
    <w:tbl>
      <w:tblPr>
        <w:tblStyle w:val="TableGrid"/>
        <w:tblW w:w="10490" w:type="dxa"/>
        <w:jc w:val="center"/>
        <w:tblBorders>
          <w:insideH w:val="dotted" w:sz="4" w:space="0" w:color="auto"/>
          <w:insideV w:val="none" w:sz="0" w:space="0" w:color="auto"/>
        </w:tblBorders>
        <w:tblLook w:val="04A0" w:firstRow="1" w:lastRow="0" w:firstColumn="1" w:lastColumn="0" w:noHBand="0" w:noVBand="1"/>
      </w:tblPr>
      <w:tblGrid>
        <w:gridCol w:w="10490"/>
      </w:tblGrid>
      <w:tr w:rsidR="00D43AB0" w:rsidRPr="00EA033B" w14:paraId="42FAF508" w14:textId="77777777" w:rsidTr="0012021D">
        <w:trPr>
          <w:jc w:val="center"/>
        </w:trPr>
        <w:tc>
          <w:tcPr>
            <w:tcW w:w="10490" w:type="dxa"/>
            <w:shd w:val="clear" w:color="auto" w:fill="CCFFFF"/>
          </w:tcPr>
          <w:p w14:paraId="509525AF" w14:textId="334DEB2F" w:rsidR="00D43AB0" w:rsidRPr="00EA033B" w:rsidRDefault="009F3F1E" w:rsidP="00D43AB0">
            <w:pPr>
              <w:pStyle w:val="NoSpacing"/>
              <w:rPr>
                <w:rFonts w:ascii="Arial" w:hAnsi="Arial" w:cs="Arial"/>
                <w:b/>
                <w:sz w:val="20"/>
                <w:szCs w:val="20"/>
              </w:rPr>
            </w:pPr>
            <w:r>
              <w:rPr>
                <w:rFonts w:ascii="Arial" w:hAnsi="Arial" w:cs="Arial"/>
                <w:b/>
                <w:sz w:val="20"/>
                <w:szCs w:val="20"/>
              </w:rPr>
              <w:t xml:space="preserve">2c. </w:t>
            </w:r>
            <w:r w:rsidR="00D43AB0" w:rsidRPr="00EA033B">
              <w:rPr>
                <w:rFonts w:ascii="Arial" w:hAnsi="Arial" w:cs="Arial"/>
                <w:b/>
                <w:sz w:val="20"/>
                <w:szCs w:val="20"/>
              </w:rPr>
              <w:t xml:space="preserve">Breast Reduction (Female) </w:t>
            </w:r>
          </w:p>
          <w:p w14:paraId="07A0E843" w14:textId="5CE24F50" w:rsidR="00D43AB0" w:rsidRPr="00EA033B" w:rsidRDefault="00D43AB0" w:rsidP="00D43AB0">
            <w:pPr>
              <w:rPr>
                <w:rFonts w:ascii="Arial" w:hAnsi="Arial" w:cs="Arial"/>
                <w:sz w:val="20"/>
                <w:szCs w:val="20"/>
              </w:rPr>
            </w:pPr>
          </w:p>
        </w:tc>
      </w:tr>
      <w:tr w:rsidR="00BF5703" w:rsidRPr="00EA033B" w14:paraId="2334E59B" w14:textId="77777777" w:rsidTr="0012021D">
        <w:trPr>
          <w:jc w:val="center"/>
        </w:trPr>
        <w:tc>
          <w:tcPr>
            <w:tcW w:w="10490" w:type="dxa"/>
          </w:tcPr>
          <w:p w14:paraId="6E3C87DC" w14:textId="544CEFB1" w:rsidR="00BF5703" w:rsidRPr="00EA033B" w:rsidRDefault="00F771F7" w:rsidP="003B7587">
            <w:pPr>
              <w:rPr>
                <w:rFonts w:ascii="Arial" w:hAnsi="Arial" w:cs="Arial"/>
                <w:color w:val="000000" w:themeColor="text1"/>
                <w:sz w:val="20"/>
                <w:szCs w:val="20"/>
              </w:rPr>
            </w:pPr>
            <w:sdt>
              <w:sdtPr>
                <w:rPr>
                  <w:rFonts w:ascii="Arial" w:hAnsi="Arial" w:cs="Arial"/>
                  <w:sz w:val="20"/>
                  <w:szCs w:val="20"/>
                </w:rPr>
                <w:id w:val="1963541303"/>
                <w14:checkbox>
                  <w14:checked w14:val="0"/>
                  <w14:checkedState w14:val="2612" w14:font="MS Gothic"/>
                  <w14:uncheckedState w14:val="2610" w14:font="MS Gothic"/>
                </w14:checkbox>
              </w:sdtPr>
              <w:sdtEndPr/>
              <w:sdtContent>
                <w:r w:rsidR="002B3D78" w:rsidRPr="00EA033B">
                  <w:rPr>
                    <w:rFonts w:ascii="Segoe UI Symbol" w:eastAsia="MS Gothic" w:hAnsi="Segoe UI Symbol" w:cs="Segoe UI Symbol"/>
                    <w:sz w:val="20"/>
                    <w:szCs w:val="20"/>
                  </w:rPr>
                  <w:t>☐</w:t>
                </w:r>
              </w:sdtContent>
            </w:sdt>
            <w:r w:rsidR="002B3D78" w:rsidRPr="00EA033B">
              <w:rPr>
                <w:rFonts w:ascii="Arial" w:hAnsi="Arial" w:cs="Arial"/>
                <w:color w:val="000000" w:themeColor="text1"/>
                <w:sz w:val="20"/>
                <w:szCs w:val="20"/>
              </w:rPr>
              <w:t xml:space="preserve">  </w:t>
            </w:r>
            <w:r w:rsidR="00BF5703" w:rsidRPr="00EA033B">
              <w:rPr>
                <w:rFonts w:ascii="Arial" w:hAnsi="Arial" w:cs="Arial"/>
                <w:color w:val="000000" w:themeColor="text1"/>
                <w:sz w:val="20"/>
                <w:szCs w:val="20"/>
              </w:rPr>
              <w:t xml:space="preserve">Evidence to support the below criteria </w:t>
            </w:r>
            <w:r w:rsidR="002B3D78" w:rsidRPr="00EA033B">
              <w:rPr>
                <w:rFonts w:ascii="Arial" w:hAnsi="Arial" w:cs="Arial"/>
                <w:color w:val="000000" w:themeColor="text1"/>
                <w:sz w:val="20"/>
                <w:szCs w:val="20"/>
              </w:rPr>
              <w:t>is</w:t>
            </w:r>
            <w:r w:rsidR="00BF5703" w:rsidRPr="00EA033B">
              <w:rPr>
                <w:rFonts w:ascii="Arial" w:hAnsi="Arial" w:cs="Arial"/>
                <w:color w:val="000000" w:themeColor="text1"/>
                <w:sz w:val="20"/>
                <w:szCs w:val="20"/>
              </w:rPr>
              <w:t xml:space="preserve"> included</w:t>
            </w:r>
            <w:r w:rsidR="002B3D78" w:rsidRPr="00EA033B">
              <w:rPr>
                <w:rFonts w:ascii="Arial" w:hAnsi="Arial" w:cs="Arial"/>
                <w:color w:val="000000" w:themeColor="text1"/>
                <w:sz w:val="20"/>
                <w:szCs w:val="20"/>
              </w:rPr>
              <w:t xml:space="preserve"> </w:t>
            </w:r>
            <w:r w:rsidR="002B3D78" w:rsidRPr="00EA033B">
              <w:rPr>
                <w:rFonts w:ascii="Arial" w:hAnsi="Arial" w:cs="Arial"/>
                <w:b/>
                <w:bCs/>
                <w:color w:val="000000" w:themeColor="text1"/>
                <w:sz w:val="20"/>
                <w:szCs w:val="20"/>
              </w:rPr>
              <w:t>AND</w:t>
            </w:r>
          </w:p>
        </w:tc>
      </w:tr>
      <w:tr w:rsidR="00BF5703" w:rsidRPr="00EA033B" w14:paraId="60D7FFD9" w14:textId="77777777" w:rsidTr="0012021D">
        <w:trPr>
          <w:jc w:val="center"/>
        </w:trPr>
        <w:tc>
          <w:tcPr>
            <w:tcW w:w="10490" w:type="dxa"/>
          </w:tcPr>
          <w:p w14:paraId="2C84CD5D" w14:textId="7CFDBDA6" w:rsidR="00BF5703" w:rsidRPr="00EA033B" w:rsidRDefault="00F771F7" w:rsidP="003B7587">
            <w:pPr>
              <w:rPr>
                <w:rFonts w:ascii="Arial" w:hAnsi="Arial" w:cs="Arial"/>
                <w:color w:val="000000" w:themeColor="text1"/>
                <w:sz w:val="20"/>
                <w:szCs w:val="20"/>
              </w:rPr>
            </w:pPr>
            <w:sdt>
              <w:sdtPr>
                <w:rPr>
                  <w:rFonts w:ascii="Arial" w:hAnsi="Arial" w:cs="Arial"/>
                  <w:color w:val="000000" w:themeColor="text1"/>
                  <w:sz w:val="20"/>
                  <w:szCs w:val="20"/>
                </w:rPr>
                <w:id w:val="1470172959"/>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w:t>
            </w:r>
            <w:r w:rsidR="00BF5703" w:rsidRPr="00EA033B">
              <w:rPr>
                <w:rFonts w:ascii="Arial" w:eastAsia="MS Gothic" w:hAnsi="Arial" w:cs="Arial"/>
                <w:sz w:val="20"/>
                <w:szCs w:val="20"/>
              </w:rPr>
              <w:t xml:space="preserve">Aged over 18 </w:t>
            </w:r>
            <w:r w:rsidR="00BF5703" w:rsidRPr="00EA033B">
              <w:rPr>
                <w:rFonts w:ascii="Arial" w:hAnsi="Arial" w:cs="Arial"/>
                <w:b/>
                <w:color w:val="000000" w:themeColor="text1"/>
                <w:sz w:val="20"/>
                <w:szCs w:val="20"/>
              </w:rPr>
              <w:t>AND</w:t>
            </w:r>
          </w:p>
        </w:tc>
      </w:tr>
      <w:tr w:rsidR="00BF5703" w:rsidRPr="00EA033B" w14:paraId="3C8A7EBD" w14:textId="77777777" w:rsidTr="0012021D">
        <w:trPr>
          <w:jc w:val="center"/>
        </w:trPr>
        <w:tc>
          <w:tcPr>
            <w:tcW w:w="10490" w:type="dxa"/>
          </w:tcPr>
          <w:p w14:paraId="3A4CCAD2" w14:textId="61EF33D5" w:rsidR="00BF5703" w:rsidRPr="00EA033B" w:rsidRDefault="00F771F7" w:rsidP="003B7587">
            <w:pPr>
              <w:rPr>
                <w:rFonts w:ascii="Arial" w:hAnsi="Arial" w:cs="Arial"/>
                <w:b/>
                <w:color w:val="000000" w:themeColor="text1"/>
                <w:sz w:val="20"/>
                <w:szCs w:val="20"/>
              </w:rPr>
            </w:pPr>
            <w:sdt>
              <w:sdtPr>
                <w:rPr>
                  <w:rFonts w:ascii="Arial" w:hAnsi="Arial" w:cs="Arial"/>
                  <w:color w:val="000000" w:themeColor="text1"/>
                  <w:sz w:val="20"/>
                  <w:szCs w:val="20"/>
                </w:rPr>
                <w:id w:val="91372627"/>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The woman has received a full package of supportive care from their GP such as advice on weight loss and managing pain </w:t>
            </w:r>
            <w:r w:rsidR="00BF5703" w:rsidRPr="00EA033B">
              <w:rPr>
                <w:rFonts w:ascii="Arial" w:hAnsi="Arial" w:cs="Arial"/>
                <w:b/>
                <w:color w:val="000000" w:themeColor="text1"/>
                <w:sz w:val="20"/>
                <w:szCs w:val="20"/>
              </w:rPr>
              <w:t>AND</w:t>
            </w:r>
          </w:p>
        </w:tc>
      </w:tr>
      <w:tr w:rsidR="00BF5703" w:rsidRPr="00EA033B" w14:paraId="162654C1" w14:textId="77777777" w:rsidTr="0012021D">
        <w:trPr>
          <w:jc w:val="center"/>
        </w:trPr>
        <w:tc>
          <w:tcPr>
            <w:tcW w:w="10490" w:type="dxa"/>
          </w:tcPr>
          <w:p w14:paraId="09B723D7" w14:textId="61BD8749" w:rsidR="00BF5703" w:rsidRPr="00EA033B" w:rsidRDefault="00F771F7" w:rsidP="0028378A">
            <w:pPr>
              <w:rPr>
                <w:rFonts w:ascii="Arial" w:hAnsi="Arial" w:cs="Arial"/>
                <w:color w:val="000000" w:themeColor="text1"/>
                <w:sz w:val="20"/>
                <w:szCs w:val="20"/>
              </w:rPr>
            </w:pPr>
            <w:sdt>
              <w:sdtPr>
                <w:rPr>
                  <w:rFonts w:ascii="Arial" w:hAnsi="Arial" w:cs="Arial"/>
                  <w:color w:val="000000" w:themeColor="text1"/>
                  <w:sz w:val="20"/>
                  <w:szCs w:val="20"/>
                </w:rPr>
                <w:id w:val="-1800909836"/>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Breast reduction planned to be 500gms or more per breast or at least 4 cup sizes </w:t>
            </w:r>
            <w:r w:rsidR="00BF5703" w:rsidRPr="00EA033B">
              <w:rPr>
                <w:rFonts w:ascii="Arial" w:hAnsi="Arial" w:cs="Arial"/>
                <w:b/>
                <w:bCs/>
                <w:color w:val="000000" w:themeColor="text1"/>
                <w:sz w:val="20"/>
                <w:szCs w:val="20"/>
              </w:rPr>
              <w:t>AND</w:t>
            </w:r>
          </w:p>
        </w:tc>
      </w:tr>
      <w:tr w:rsidR="00BF5703" w:rsidRPr="00EA033B" w14:paraId="1BAAE86D" w14:textId="77777777" w:rsidTr="0012021D">
        <w:trPr>
          <w:jc w:val="center"/>
        </w:trPr>
        <w:tc>
          <w:tcPr>
            <w:tcW w:w="10490" w:type="dxa"/>
          </w:tcPr>
          <w:p w14:paraId="7DFD04E1" w14:textId="7CEA03C2" w:rsidR="00BF5703" w:rsidRPr="00EA033B" w:rsidRDefault="00F771F7" w:rsidP="0028378A">
            <w:pPr>
              <w:rPr>
                <w:rFonts w:ascii="Arial" w:hAnsi="Arial" w:cs="Arial"/>
                <w:color w:val="000000" w:themeColor="text1"/>
                <w:sz w:val="20"/>
                <w:szCs w:val="20"/>
              </w:rPr>
            </w:pPr>
            <w:sdt>
              <w:sdtPr>
                <w:rPr>
                  <w:rFonts w:ascii="Arial" w:hAnsi="Arial" w:cs="Arial"/>
                  <w:color w:val="000000" w:themeColor="text1"/>
                  <w:sz w:val="20"/>
                  <w:szCs w:val="20"/>
                </w:rPr>
                <w:id w:val="415832917"/>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Breast size results in functional symptoms that require other treatments/interventions (e.g. intractable candidal intertrigo; thoracic backache/kyphosis where a professionally fitted bra has not helped with backache, soft tissue indentations at site of bra straps) </w:t>
            </w:r>
            <w:r w:rsidR="00BF5703" w:rsidRPr="00EA033B">
              <w:rPr>
                <w:rFonts w:ascii="Arial" w:hAnsi="Arial" w:cs="Arial"/>
                <w:b/>
                <w:bCs/>
                <w:color w:val="000000" w:themeColor="text1"/>
                <w:sz w:val="20"/>
                <w:szCs w:val="20"/>
              </w:rPr>
              <w:t>AND</w:t>
            </w:r>
          </w:p>
        </w:tc>
      </w:tr>
      <w:tr w:rsidR="00BF5703" w:rsidRPr="00EA033B" w14:paraId="7FB09DDA" w14:textId="77777777" w:rsidTr="0012021D">
        <w:trPr>
          <w:jc w:val="center"/>
        </w:trPr>
        <w:tc>
          <w:tcPr>
            <w:tcW w:w="10490" w:type="dxa"/>
          </w:tcPr>
          <w:p w14:paraId="0CEFEF03" w14:textId="64C9409E" w:rsidR="00BF5703" w:rsidRPr="00EA033B" w:rsidRDefault="00F771F7" w:rsidP="0028378A">
            <w:pPr>
              <w:rPr>
                <w:rFonts w:ascii="Arial" w:hAnsi="Arial" w:cs="Arial"/>
                <w:color w:val="000000" w:themeColor="text1"/>
                <w:sz w:val="20"/>
                <w:szCs w:val="20"/>
              </w:rPr>
            </w:pPr>
            <w:sdt>
              <w:sdtPr>
                <w:rPr>
                  <w:rFonts w:ascii="Arial" w:hAnsi="Arial" w:cs="Arial"/>
                  <w:color w:val="000000" w:themeColor="text1"/>
                  <w:sz w:val="20"/>
                  <w:szCs w:val="20"/>
                </w:rPr>
                <w:id w:val="853614763"/>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In cases of thoracic/ shoulder girdle discomfort, a physiotherapy assessment has been provided </w:t>
            </w:r>
            <w:r w:rsidR="00BF5703" w:rsidRPr="00EA033B">
              <w:rPr>
                <w:rFonts w:ascii="Arial" w:hAnsi="Arial" w:cs="Arial"/>
                <w:b/>
                <w:bCs/>
                <w:color w:val="000000" w:themeColor="text1"/>
                <w:sz w:val="20"/>
                <w:szCs w:val="20"/>
              </w:rPr>
              <w:t>AND</w:t>
            </w:r>
          </w:p>
        </w:tc>
      </w:tr>
      <w:tr w:rsidR="00BF5703" w:rsidRPr="00EA033B" w14:paraId="7C4B3051" w14:textId="77777777" w:rsidTr="0012021D">
        <w:trPr>
          <w:jc w:val="center"/>
        </w:trPr>
        <w:tc>
          <w:tcPr>
            <w:tcW w:w="10490" w:type="dxa"/>
          </w:tcPr>
          <w:p w14:paraId="781CD505" w14:textId="2D587AD6" w:rsidR="00BF5703" w:rsidRPr="00EA033B" w:rsidRDefault="00F771F7" w:rsidP="0028378A">
            <w:pPr>
              <w:rPr>
                <w:rFonts w:ascii="Arial" w:hAnsi="Arial" w:cs="Arial"/>
                <w:color w:val="000000" w:themeColor="text1"/>
                <w:sz w:val="20"/>
                <w:szCs w:val="20"/>
              </w:rPr>
            </w:pPr>
            <w:sdt>
              <w:sdtPr>
                <w:rPr>
                  <w:rFonts w:ascii="Arial" w:hAnsi="Arial" w:cs="Arial"/>
                  <w:color w:val="000000" w:themeColor="text1"/>
                  <w:sz w:val="20"/>
                  <w:szCs w:val="20"/>
                </w:rPr>
                <w:id w:val="-1342078725"/>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BMI is stable below 27kg/m</w:t>
            </w:r>
            <w:r w:rsidR="00BF5703" w:rsidRPr="00EA033B">
              <w:rPr>
                <w:rFonts w:ascii="Arial" w:hAnsi="Arial" w:cs="Arial"/>
                <w:color w:val="000000" w:themeColor="text1"/>
                <w:sz w:val="20"/>
                <w:szCs w:val="20"/>
                <w:vertAlign w:val="superscript"/>
              </w:rPr>
              <w:t>2</w:t>
            </w:r>
            <w:r w:rsidR="00BF5703" w:rsidRPr="00EA033B">
              <w:rPr>
                <w:rFonts w:ascii="Arial" w:hAnsi="Arial" w:cs="Arial"/>
                <w:color w:val="000000" w:themeColor="text1"/>
                <w:sz w:val="20"/>
                <w:szCs w:val="20"/>
              </w:rPr>
              <w:t xml:space="preserve"> for </w:t>
            </w:r>
            <w:r w:rsidR="00BF5703" w:rsidRPr="00EA033B">
              <w:rPr>
                <w:rFonts w:ascii="Arial" w:hAnsi="Arial" w:cs="Arial"/>
                <w:color w:val="000000" w:themeColor="text1"/>
                <w:sz w:val="20"/>
                <w:szCs w:val="20"/>
                <w:u w:val="single"/>
              </w:rPr>
              <w:t>&gt;</w:t>
            </w:r>
            <w:r w:rsidR="00BF5703" w:rsidRPr="00EA033B">
              <w:rPr>
                <w:rFonts w:ascii="Arial" w:hAnsi="Arial" w:cs="Arial"/>
                <w:color w:val="000000" w:themeColor="text1"/>
                <w:sz w:val="20"/>
                <w:szCs w:val="20"/>
              </w:rPr>
              <w:t xml:space="preserve">12 months </w:t>
            </w:r>
            <w:r w:rsidR="00BF5703" w:rsidRPr="00EA033B">
              <w:rPr>
                <w:rFonts w:ascii="Arial" w:hAnsi="Arial" w:cs="Arial"/>
                <w:i/>
                <w:color w:val="000000" w:themeColor="text1"/>
                <w:sz w:val="20"/>
                <w:szCs w:val="20"/>
              </w:rPr>
              <w:t>prior</w:t>
            </w:r>
            <w:r w:rsidR="00BF5703" w:rsidRPr="00EA033B">
              <w:rPr>
                <w:rFonts w:ascii="Arial" w:hAnsi="Arial" w:cs="Arial"/>
                <w:color w:val="000000" w:themeColor="text1"/>
                <w:sz w:val="20"/>
                <w:szCs w:val="20"/>
              </w:rPr>
              <w:t xml:space="preserve"> to referral </w:t>
            </w:r>
            <w:r w:rsidR="00BF5703" w:rsidRPr="00EA033B">
              <w:rPr>
                <w:rFonts w:ascii="Arial" w:hAnsi="Arial" w:cs="Arial"/>
                <w:b/>
                <w:color w:val="000000" w:themeColor="text1"/>
                <w:sz w:val="20"/>
                <w:szCs w:val="20"/>
              </w:rPr>
              <w:t>AND</w:t>
            </w:r>
          </w:p>
        </w:tc>
      </w:tr>
      <w:tr w:rsidR="00BF5703" w:rsidRPr="00EA033B" w14:paraId="5051FC19" w14:textId="77777777" w:rsidTr="0012021D">
        <w:trPr>
          <w:jc w:val="center"/>
        </w:trPr>
        <w:tc>
          <w:tcPr>
            <w:tcW w:w="10490" w:type="dxa"/>
          </w:tcPr>
          <w:p w14:paraId="5CF0263C" w14:textId="13A77A42" w:rsidR="00BF5703" w:rsidRPr="00EA033B" w:rsidRDefault="00F771F7" w:rsidP="00DE2C7A">
            <w:pPr>
              <w:rPr>
                <w:rFonts w:ascii="Arial" w:hAnsi="Arial" w:cs="Arial"/>
                <w:color w:val="000000" w:themeColor="text1"/>
                <w:sz w:val="20"/>
                <w:szCs w:val="20"/>
              </w:rPr>
            </w:pPr>
            <w:sdt>
              <w:sdtPr>
                <w:rPr>
                  <w:rFonts w:ascii="Arial" w:hAnsi="Arial" w:cs="Arial"/>
                  <w:color w:val="000000" w:themeColor="text1"/>
                  <w:sz w:val="20"/>
                  <w:szCs w:val="20"/>
                </w:rPr>
                <w:id w:val="-1026476538"/>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The woman must be provided with written information to allow her to balance the risks and benefits of breast surgery (this may be issued in secondary care) </w:t>
            </w:r>
            <w:r w:rsidR="00BF5703" w:rsidRPr="00EA033B">
              <w:rPr>
                <w:rFonts w:ascii="Arial" w:hAnsi="Arial" w:cs="Arial"/>
                <w:b/>
                <w:bCs/>
                <w:color w:val="000000" w:themeColor="text1"/>
                <w:sz w:val="20"/>
                <w:szCs w:val="20"/>
              </w:rPr>
              <w:t>AND</w:t>
            </w:r>
          </w:p>
        </w:tc>
      </w:tr>
      <w:tr w:rsidR="00BF5703" w:rsidRPr="00EA033B" w14:paraId="242EDD77" w14:textId="77777777" w:rsidTr="0012021D">
        <w:trPr>
          <w:jc w:val="center"/>
        </w:trPr>
        <w:tc>
          <w:tcPr>
            <w:tcW w:w="10490" w:type="dxa"/>
          </w:tcPr>
          <w:p w14:paraId="055FBED0" w14:textId="72103E03" w:rsidR="00BF5703" w:rsidRPr="00EA033B" w:rsidRDefault="00F771F7" w:rsidP="007D3187">
            <w:pPr>
              <w:rPr>
                <w:rFonts w:ascii="Arial" w:hAnsi="Arial" w:cs="Arial"/>
                <w:color w:val="000000" w:themeColor="text1"/>
                <w:sz w:val="20"/>
                <w:szCs w:val="20"/>
              </w:rPr>
            </w:pPr>
            <w:sdt>
              <w:sdtPr>
                <w:rPr>
                  <w:rFonts w:ascii="Arial" w:hAnsi="Arial" w:cs="Arial"/>
                  <w:color w:val="000000" w:themeColor="text1"/>
                  <w:sz w:val="20"/>
                  <w:szCs w:val="20"/>
                </w:rPr>
                <w:id w:val="1163815220"/>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Women should be informed that smoking increases complications following breast reduction surgery and should be advised to stop smoking </w:t>
            </w:r>
            <w:r w:rsidR="00BF5703" w:rsidRPr="00EA033B">
              <w:rPr>
                <w:rFonts w:ascii="Arial" w:hAnsi="Arial" w:cs="Arial"/>
                <w:b/>
                <w:bCs/>
                <w:color w:val="000000" w:themeColor="text1"/>
                <w:sz w:val="20"/>
                <w:szCs w:val="20"/>
              </w:rPr>
              <w:t>AND</w:t>
            </w:r>
          </w:p>
        </w:tc>
      </w:tr>
      <w:tr w:rsidR="00BF5703" w:rsidRPr="00EA033B" w14:paraId="6FA7D52B" w14:textId="77777777" w:rsidTr="0012021D">
        <w:trPr>
          <w:jc w:val="center"/>
        </w:trPr>
        <w:tc>
          <w:tcPr>
            <w:tcW w:w="10490" w:type="dxa"/>
          </w:tcPr>
          <w:p w14:paraId="55FCE5C9" w14:textId="28346A34" w:rsidR="00BF5703" w:rsidRPr="00EA033B" w:rsidRDefault="00F771F7" w:rsidP="007D2C5F">
            <w:pPr>
              <w:rPr>
                <w:rFonts w:ascii="Arial" w:hAnsi="Arial" w:cs="Arial"/>
                <w:color w:val="000000" w:themeColor="text1"/>
                <w:sz w:val="20"/>
                <w:szCs w:val="20"/>
              </w:rPr>
            </w:pPr>
            <w:sdt>
              <w:sdtPr>
                <w:rPr>
                  <w:rFonts w:ascii="Arial" w:hAnsi="Arial" w:cs="Arial"/>
                  <w:color w:val="000000" w:themeColor="text1"/>
                  <w:sz w:val="20"/>
                  <w:szCs w:val="20"/>
                </w:rPr>
                <w:id w:val="-920871926"/>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Women should be informed that breast surgery for </w:t>
            </w:r>
            <w:proofErr w:type="spellStart"/>
            <w:r w:rsidR="00BF5703" w:rsidRPr="00EA033B">
              <w:rPr>
                <w:rFonts w:ascii="Arial" w:hAnsi="Arial" w:cs="Arial"/>
                <w:color w:val="000000" w:themeColor="text1"/>
                <w:sz w:val="20"/>
                <w:szCs w:val="20"/>
              </w:rPr>
              <w:t>hypermastia</w:t>
            </w:r>
            <w:proofErr w:type="spellEnd"/>
            <w:r w:rsidR="00BF5703" w:rsidRPr="00EA033B">
              <w:rPr>
                <w:rFonts w:ascii="Arial" w:hAnsi="Arial" w:cs="Arial"/>
                <w:color w:val="000000" w:themeColor="text1"/>
                <w:sz w:val="20"/>
                <w:szCs w:val="20"/>
              </w:rPr>
              <w:t xml:space="preserve"> can cause permanent loss of lactation</w:t>
            </w:r>
          </w:p>
        </w:tc>
      </w:tr>
      <w:tr w:rsidR="00B40CA3" w:rsidRPr="00EA033B" w14:paraId="196EB1E9" w14:textId="77777777" w:rsidTr="0012021D">
        <w:trPr>
          <w:jc w:val="center"/>
        </w:trPr>
        <w:tc>
          <w:tcPr>
            <w:tcW w:w="10490" w:type="dxa"/>
          </w:tcPr>
          <w:p w14:paraId="1988353A" w14:textId="70C6D64D" w:rsidR="00B40CA3" w:rsidRPr="00EA033B" w:rsidRDefault="00B40CA3" w:rsidP="00B40CA3">
            <w:pPr>
              <w:rPr>
                <w:rFonts w:ascii="Segoe UI Symbol" w:eastAsia="MS Gothic" w:hAnsi="Segoe UI Symbol" w:cs="Segoe UI Symbol"/>
                <w:color w:val="000000" w:themeColor="text1"/>
                <w:sz w:val="20"/>
                <w:szCs w:val="20"/>
              </w:rPr>
            </w:pPr>
            <w:r w:rsidRPr="00B40CA3">
              <w:rPr>
                <w:rFonts w:ascii="Arial" w:hAnsi="Arial" w:cs="Arial"/>
                <w:color w:val="000000" w:themeColor="text1"/>
                <w:sz w:val="20"/>
                <w:szCs w:val="20"/>
              </w:rPr>
              <w:t>Unilateral breast reduction is considered for asymmetric breasts as opposed to breast augmentation if there is an impact on health as per the criteria above.</w:t>
            </w:r>
            <w:r>
              <w:rPr>
                <w:rFonts w:ascii="Arial" w:hAnsi="Arial" w:cs="Arial"/>
                <w:color w:val="000000" w:themeColor="text1"/>
                <w:sz w:val="20"/>
                <w:szCs w:val="20"/>
              </w:rPr>
              <w:t xml:space="preserve"> </w:t>
            </w:r>
            <w:r w:rsidRPr="00B40CA3">
              <w:rPr>
                <w:rFonts w:ascii="Arial" w:hAnsi="Arial" w:cs="Arial"/>
                <w:color w:val="000000" w:themeColor="text1"/>
                <w:sz w:val="20"/>
                <w:szCs w:val="20"/>
              </w:rPr>
              <w:t>Surgery will not be funded for cosmetic reasons. The BMI needs to be &lt;27 and stable for at least twelve months.</w:t>
            </w:r>
            <w:r>
              <w:rPr>
                <w:rFonts w:ascii="Arial" w:hAnsi="Arial" w:cs="Arial"/>
                <w:color w:val="000000" w:themeColor="text1"/>
                <w:sz w:val="20"/>
                <w:szCs w:val="20"/>
              </w:rPr>
              <w:t xml:space="preserve"> </w:t>
            </w:r>
            <w:r w:rsidRPr="00B40CA3">
              <w:rPr>
                <w:rFonts w:ascii="Arial" w:hAnsi="Arial" w:cs="Arial"/>
                <w:color w:val="000000" w:themeColor="text1"/>
                <w:sz w:val="20"/>
                <w:szCs w:val="20"/>
              </w:rPr>
              <w:t xml:space="preserve">Surgery can be approved for a difference of 150 – 200gms size as measured by a specialist. </w:t>
            </w:r>
            <w:r w:rsidR="00657AA0" w:rsidRPr="00657AA0">
              <w:rPr>
                <w:rFonts w:ascii="Arial" w:hAnsi="Arial" w:cs="Arial"/>
                <w:color w:val="000000" w:themeColor="text1"/>
                <w:sz w:val="20"/>
                <w:szCs w:val="20"/>
              </w:rPr>
              <w:t xml:space="preserve">Therefore, requests for Unilateral breast reduction </w:t>
            </w:r>
            <w:r w:rsidR="00847B25">
              <w:rPr>
                <w:rFonts w:ascii="Arial" w:hAnsi="Arial" w:cs="Arial"/>
                <w:color w:val="000000" w:themeColor="text1"/>
                <w:sz w:val="20"/>
                <w:szCs w:val="20"/>
              </w:rPr>
              <w:t>should</w:t>
            </w:r>
            <w:r w:rsidR="00657AA0" w:rsidRPr="00657AA0">
              <w:rPr>
                <w:rFonts w:ascii="Arial" w:hAnsi="Arial" w:cs="Arial"/>
                <w:color w:val="000000" w:themeColor="text1"/>
                <w:sz w:val="20"/>
                <w:szCs w:val="20"/>
              </w:rPr>
              <w:t xml:space="preserve"> come from the</w:t>
            </w:r>
            <w:r w:rsidR="00657AA0">
              <w:rPr>
                <w:rFonts w:ascii="Arial" w:hAnsi="Arial" w:cs="Arial"/>
                <w:color w:val="000000" w:themeColor="text1"/>
                <w:sz w:val="20"/>
                <w:szCs w:val="20"/>
              </w:rPr>
              <w:t xml:space="preserve"> treating</w:t>
            </w:r>
            <w:r w:rsidR="00657AA0" w:rsidRPr="00657AA0">
              <w:rPr>
                <w:rFonts w:ascii="Arial" w:hAnsi="Arial" w:cs="Arial"/>
                <w:color w:val="000000" w:themeColor="text1"/>
                <w:sz w:val="20"/>
                <w:szCs w:val="20"/>
              </w:rPr>
              <w:t xml:space="preserve"> surgeon</w:t>
            </w:r>
            <w:r>
              <w:rPr>
                <w:rFonts w:ascii="Arial" w:hAnsi="Arial" w:cs="Arial"/>
                <w:color w:val="000000" w:themeColor="text1"/>
                <w:sz w:val="20"/>
                <w:szCs w:val="20"/>
              </w:rPr>
              <w:t>.</w:t>
            </w:r>
          </w:p>
        </w:tc>
      </w:tr>
    </w:tbl>
    <w:p w14:paraId="75CEA8ED" w14:textId="260CD846" w:rsidR="000D4DB7" w:rsidRDefault="000D4DB7" w:rsidP="000F190C">
      <w:pPr>
        <w:pStyle w:val="NoSpacing"/>
        <w:rPr>
          <w:rStyle w:val="Hyperlink"/>
          <w:rFonts w:ascii="Arial" w:hAnsi="Arial" w:cs="Arial"/>
          <w:b/>
          <w:color w:val="auto"/>
          <w:sz w:val="20"/>
          <w:szCs w:val="20"/>
          <w:u w:val="none"/>
        </w:rPr>
      </w:pPr>
    </w:p>
    <w:p w14:paraId="55D1C048" w14:textId="77777777" w:rsidR="00C23348" w:rsidRDefault="00C23348" w:rsidP="000F190C">
      <w:pPr>
        <w:pStyle w:val="NoSpacing"/>
        <w:rPr>
          <w:rStyle w:val="Hyperlink"/>
          <w:rFonts w:ascii="Arial" w:hAnsi="Arial" w:cs="Arial"/>
          <w:b/>
          <w:color w:val="auto"/>
          <w:sz w:val="20"/>
          <w:szCs w:val="20"/>
          <w:u w:val="none"/>
        </w:rPr>
      </w:pPr>
    </w:p>
    <w:tbl>
      <w:tblPr>
        <w:tblStyle w:val="TableGrid"/>
        <w:tblW w:w="0" w:type="auto"/>
        <w:jc w:val="center"/>
        <w:tblBorders>
          <w:insideH w:val="dotted" w:sz="4" w:space="0" w:color="auto"/>
          <w:insideV w:val="none" w:sz="0" w:space="0" w:color="auto"/>
        </w:tblBorders>
        <w:tblLook w:val="04A0" w:firstRow="1" w:lastRow="0" w:firstColumn="1" w:lastColumn="0" w:noHBand="0" w:noVBand="1"/>
      </w:tblPr>
      <w:tblGrid>
        <w:gridCol w:w="10343"/>
      </w:tblGrid>
      <w:tr w:rsidR="009F3F1E" w:rsidRPr="00EA033B" w14:paraId="51EBB3DD" w14:textId="77777777" w:rsidTr="00556B88">
        <w:trPr>
          <w:jc w:val="center"/>
        </w:trPr>
        <w:tc>
          <w:tcPr>
            <w:tcW w:w="10343" w:type="dxa"/>
            <w:shd w:val="clear" w:color="auto" w:fill="CCFFFF"/>
          </w:tcPr>
          <w:p w14:paraId="7BFCDDEC" w14:textId="532AAB12" w:rsidR="009F3F1E" w:rsidRPr="00EA033B" w:rsidRDefault="009F3F1E" w:rsidP="00556B88">
            <w:pPr>
              <w:pStyle w:val="NoSpacing"/>
              <w:rPr>
                <w:rFonts w:ascii="Arial" w:hAnsi="Arial" w:cs="Arial"/>
                <w:b/>
                <w:sz w:val="20"/>
                <w:szCs w:val="20"/>
              </w:rPr>
            </w:pPr>
            <w:r>
              <w:rPr>
                <w:rFonts w:ascii="Arial" w:hAnsi="Arial" w:cs="Arial"/>
                <w:b/>
                <w:sz w:val="20"/>
                <w:szCs w:val="20"/>
              </w:rPr>
              <w:t xml:space="preserve">2d. </w:t>
            </w:r>
            <w:r w:rsidRPr="00EA033B">
              <w:rPr>
                <w:rFonts w:ascii="Arial" w:hAnsi="Arial" w:cs="Arial"/>
                <w:b/>
                <w:sz w:val="20"/>
                <w:szCs w:val="20"/>
              </w:rPr>
              <w:t xml:space="preserve">Removal +/- Replacement of Prosthetic Breast Implants </w:t>
            </w:r>
          </w:p>
          <w:p w14:paraId="13F5A5F0" w14:textId="71099D88" w:rsidR="009F3F1E" w:rsidRPr="00EA033B" w:rsidRDefault="009F3F1E" w:rsidP="00C23348">
            <w:pPr>
              <w:pStyle w:val="NoSpacing"/>
              <w:rPr>
                <w:rFonts w:ascii="Arial" w:eastAsia="MS Gothic" w:hAnsi="Arial" w:cs="Arial"/>
                <w:sz w:val="20"/>
                <w:szCs w:val="20"/>
              </w:rPr>
            </w:pPr>
          </w:p>
        </w:tc>
      </w:tr>
      <w:tr w:rsidR="009F3F1E" w:rsidRPr="00EA033B" w14:paraId="33472AB5" w14:textId="77777777" w:rsidTr="00556B88">
        <w:trPr>
          <w:jc w:val="center"/>
        </w:trPr>
        <w:tc>
          <w:tcPr>
            <w:tcW w:w="10343" w:type="dxa"/>
          </w:tcPr>
          <w:p w14:paraId="5A6010A8"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Patients whose initial procedure was funded by the NHS will be considered for implant removal and replacement.</w:t>
            </w:r>
          </w:p>
          <w:p w14:paraId="326BE209"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 xml:space="preserve">In line with current guidance, patients eligible to have their implant replaced must be informed of the potential </w:t>
            </w:r>
            <w:proofErr w:type="gramStart"/>
            <w:r w:rsidRPr="00EA033B">
              <w:rPr>
                <w:rFonts w:ascii="Arial" w:eastAsia="MS Gothic" w:hAnsi="Arial" w:cs="Arial"/>
                <w:sz w:val="20"/>
                <w:szCs w:val="20"/>
              </w:rPr>
              <w:t>risk</w:t>
            </w:r>
            <w:proofErr w:type="gramEnd"/>
          </w:p>
          <w:p w14:paraId="6FCB4769"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of BIA-ALCL.</w:t>
            </w:r>
          </w:p>
          <w:p w14:paraId="647F86AC"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Patients whose initial procedure was privately funded will be directed back to their private provider.</w:t>
            </w:r>
          </w:p>
          <w:p w14:paraId="0B5E5452"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If, however, the patient meets one of the below clinical indications, and the private provider is unable to offer the</w:t>
            </w:r>
          </w:p>
          <w:p w14:paraId="3CD58D7B" w14:textId="77777777" w:rsidR="009F3F1E" w:rsidRPr="00EB649F" w:rsidRDefault="009F3F1E" w:rsidP="00556B88">
            <w:pPr>
              <w:ind w:left="284" w:hanging="284"/>
              <w:rPr>
                <w:rFonts w:ascii="Arial" w:eastAsia="MS Gothic" w:hAnsi="Arial" w:cs="Arial"/>
                <w:b/>
                <w:bCs/>
                <w:sz w:val="20"/>
                <w:szCs w:val="20"/>
              </w:rPr>
            </w:pPr>
            <w:r w:rsidRPr="00EA033B">
              <w:rPr>
                <w:rFonts w:ascii="Arial" w:eastAsia="MS Gothic" w:hAnsi="Arial" w:cs="Arial"/>
                <w:sz w:val="20"/>
                <w:szCs w:val="20"/>
              </w:rPr>
              <w:t xml:space="preserve">patient surgery, the patient can be offered referral for breast implant removal funded by the NHS </w:t>
            </w:r>
            <w:r w:rsidRPr="00EB649F">
              <w:rPr>
                <w:rFonts w:ascii="Arial" w:eastAsia="MS Gothic" w:hAnsi="Arial" w:cs="Arial"/>
                <w:b/>
                <w:bCs/>
                <w:sz w:val="20"/>
                <w:szCs w:val="20"/>
              </w:rPr>
              <w:t xml:space="preserve">but </w:t>
            </w:r>
            <w:proofErr w:type="gramStart"/>
            <w:r w:rsidRPr="00EB649F">
              <w:rPr>
                <w:rFonts w:ascii="Arial" w:eastAsia="MS Gothic" w:hAnsi="Arial" w:cs="Arial"/>
                <w:b/>
                <w:bCs/>
                <w:sz w:val="20"/>
                <w:szCs w:val="20"/>
              </w:rPr>
              <w:t>not</w:t>
            </w:r>
            <w:proofErr w:type="gramEnd"/>
          </w:p>
          <w:p w14:paraId="67A16A4B" w14:textId="77777777" w:rsidR="009F3F1E" w:rsidRPr="00EB649F" w:rsidRDefault="009F3F1E" w:rsidP="00556B88">
            <w:pPr>
              <w:ind w:left="284" w:hanging="284"/>
              <w:rPr>
                <w:rFonts w:ascii="Arial" w:eastAsia="MS Gothic" w:hAnsi="Arial" w:cs="Arial"/>
                <w:b/>
                <w:bCs/>
                <w:sz w:val="20"/>
                <w:szCs w:val="20"/>
              </w:rPr>
            </w:pPr>
            <w:r w:rsidRPr="00EB649F">
              <w:rPr>
                <w:rFonts w:ascii="Arial" w:eastAsia="MS Gothic" w:hAnsi="Arial" w:cs="Arial"/>
                <w:b/>
                <w:bCs/>
                <w:sz w:val="20"/>
                <w:szCs w:val="20"/>
              </w:rPr>
              <w:t>replacement.</w:t>
            </w:r>
          </w:p>
          <w:p w14:paraId="3677AB72"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Surgery to remove breast implants is not routinely commissioned by the NHS and will only be considered for the</w:t>
            </w:r>
          </w:p>
          <w:p w14:paraId="148E545D" w14:textId="1C18BE07" w:rsidR="009F3F1E" w:rsidRPr="00EA033B" w:rsidRDefault="009F3F1E" w:rsidP="009F3F1E">
            <w:pPr>
              <w:ind w:left="284" w:hanging="284"/>
              <w:rPr>
                <w:rFonts w:ascii="Arial" w:eastAsia="MS Gothic" w:hAnsi="Arial" w:cs="Arial"/>
                <w:sz w:val="20"/>
                <w:szCs w:val="20"/>
              </w:rPr>
            </w:pPr>
            <w:r w:rsidRPr="00EA033B">
              <w:rPr>
                <w:rFonts w:ascii="Arial" w:eastAsia="MS Gothic" w:hAnsi="Arial" w:cs="Arial"/>
                <w:sz w:val="20"/>
                <w:szCs w:val="20"/>
              </w:rPr>
              <w:t>following clinical indications</w:t>
            </w:r>
          </w:p>
        </w:tc>
      </w:tr>
      <w:tr w:rsidR="009F3F1E" w:rsidRPr="00EA033B" w14:paraId="052CC13D" w14:textId="77777777" w:rsidTr="00556B88">
        <w:trPr>
          <w:jc w:val="center"/>
        </w:trPr>
        <w:tc>
          <w:tcPr>
            <w:tcW w:w="10343" w:type="dxa"/>
          </w:tcPr>
          <w:p w14:paraId="0B52DE74" w14:textId="471EED9E" w:rsidR="009F3F1E" w:rsidRPr="00EA033B" w:rsidRDefault="00F771F7" w:rsidP="009F3F1E">
            <w:pPr>
              <w:rPr>
                <w:rFonts w:ascii="Arial" w:hAnsi="Arial" w:cs="Arial"/>
                <w:b/>
                <w:sz w:val="20"/>
                <w:szCs w:val="20"/>
              </w:rPr>
            </w:pPr>
            <w:sdt>
              <w:sdtPr>
                <w:rPr>
                  <w:rFonts w:ascii="Arial" w:hAnsi="Arial" w:cs="Arial"/>
                  <w:sz w:val="20"/>
                  <w:szCs w:val="20"/>
                </w:rPr>
                <w:id w:val="402196728"/>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After implant leakage or rupture</w:t>
            </w:r>
            <w:r w:rsidR="009F3F1E">
              <w:rPr>
                <w:rFonts w:ascii="Arial" w:hAnsi="Arial" w:cs="Arial"/>
                <w:sz w:val="20"/>
                <w:szCs w:val="20"/>
              </w:rPr>
              <w:t xml:space="preserve"> (evidence must be provided) </w:t>
            </w:r>
            <w:r w:rsidR="009F3F1E" w:rsidRPr="00EA033B">
              <w:rPr>
                <w:rFonts w:ascii="Arial" w:hAnsi="Arial" w:cs="Arial"/>
                <w:b/>
                <w:sz w:val="20"/>
                <w:szCs w:val="20"/>
              </w:rPr>
              <w:t>OR</w:t>
            </w:r>
          </w:p>
        </w:tc>
      </w:tr>
      <w:tr w:rsidR="009F3F1E" w:rsidRPr="00EA033B" w14:paraId="6535D4E4" w14:textId="77777777" w:rsidTr="00556B88">
        <w:trPr>
          <w:jc w:val="center"/>
        </w:trPr>
        <w:tc>
          <w:tcPr>
            <w:tcW w:w="10343" w:type="dxa"/>
          </w:tcPr>
          <w:p w14:paraId="4BFA87BA" w14:textId="628F16DD" w:rsidR="009F3F1E" w:rsidRPr="00EA033B" w:rsidRDefault="00F771F7" w:rsidP="009F3F1E">
            <w:pPr>
              <w:ind w:left="284" w:hanging="284"/>
              <w:rPr>
                <w:rFonts w:ascii="Arial" w:hAnsi="Arial" w:cs="Arial"/>
                <w:b/>
                <w:sz w:val="20"/>
                <w:szCs w:val="20"/>
              </w:rPr>
            </w:pPr>
            <w:sdt>
              <w:sdtPr>
                <w:rPr>
                  <w:rFonts w:ascii="Arial" w:hAnsi="Arial" w:cs="Arial"/>
                  <w:sz w:val="20"/>
                  <w:szCs w:val="20"/>
                </w:rPr>
                <w:id w:val="-441836566"/>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There is severe capsular contracture (grade III/IV on the Baker classification)</w:t>
            </w:r>
            <w:r w:rsidR="009F3F1E">
              <w:rPr>
                <w:rFonts w:ascii="Arial" w:hAnsi="Arial" w:cs="Arial"/>
                <w:sz w:val="20"/>
                <w:szCs w:val="20"/>
              </w:rPr>
              <w:t xml:space="preserve"> </w:t>
            </w:r>
            <w:r w:rsidR="009F3F1E" w:rsidRPr="00EA033B">
              <w:rPr>
                <w:rFonts w:ascii="Arial" w:hAnsi="Arial" w:cs="Arial"/>
                <w:b/>
                <w:sz w:val="20"/>
                <w:szCs w:val="20"/>
              </w:rPr>
              <w:t>OR</w:t>
            </w:r>
          </w:p>
        </w:tc>
      </w:tr>
      <w:tr w:rsidR="009F3F1E" w:rsidRPr="00EA033B" w14:paraId="75CC0642" w14:textId="77777777" w:rsidTr="00556B88">
        <w:trPr>
          <w:jc w:val="center"/>
        </w:trPr>
        <w:tc>
          <w:tcPr>
            <w:tcW w:w="10343" w:type="dxa"/>
          </w:tcPr>
          <w:p w14:paraId="5AE74843" w14:textId="420A832B" w:rsidR="009F3F1E" w:rsidRPr="00EA033B" w:rsidRDefault="00F771F7" w:rsidP="009F3F1E">
            <w:pPr>
              <w:ind w:left="284" w:hanging="284"/>
              <w:rPr>
                <w:rFonts w:ascii="Arial" w:hAnsi="Arial" w:cs="Arial"/>
                <w:b/>
                <w:sz w:val="20"/>
                <w:szCs w:val="20"/>
              </w:rPr>
            </w:pPr>
            <w:sdt>
              <w:sdtPr>
                <w:rPr>
                  <w:rFonts w:ascii="Arial" w:hAnsi="Arial" w:cs="Arial"/>
                  <w:sz w:val="20"/>
                  <w:szCs w:val="20"/>
                </w:rPr>
                <w:id w:val="-1184517111"/>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Implants are complicated by recurrent infection or seroma</w:t>
            </w:r>
            <w:r w:rsidR="009F3F1E">
              <w:rPr>
                <w:rFonts w:ascii="Arial" w:hAnsi="Arial" w:cs="Arial"/>
                <w:sz w:val="20"/>
                <w:szCs w:val="20"/>
              </w:rPr>
              <w:t xml:space="preserve"> (evidence must be provided) </w:t>
            </w:r>
            <w:r w:rsidR="009F3F1E" w:rsidRPr="00EA033B">
              <w:rPr>
                <w:rFonts w:ascii="Arial" w:hAnsi="Arial" w:cs="Arial"/>
                <w:b/>
                <w:sz w:val="20"/>
                <w:szCs w:val="20"/>
              </w:rPr>
              <w:t>OR</w:t>
            </w:r>
          </w:p>
        </w:tc>
      </w:tr>
      <w:tr w:rsidR="009F3F1E" w:rsidRPr="00EA033B" w14:paraId="3A0D885A" w14:textId="77777777" w:rsidTr="00556B88">
        <w:trPr>
          <w:jc w:val="center"/>
        </w:trPr>
        <w:tc>
          <w:tcPr>
            <w:tcW w:w="10343" w:type="dxa"/>
          </w:tcPr>
          <w:p w14:paraId="6C9F65B3" w14:textId="2A57023A" w:rsidR="009F3F1E" w:rsidRPr="00EA033B" w:rsidRDefault="00F771F7" w:rsidP="009F3F1E">
            <w:pPr>
              <w:ind w:left="284" w:hanging="284"/>
              <w:rPr>
                <w:rFonts w:ascii="Arial" w:hAnsi="Arial" w:cs="Arial"/>
                <w:b/>
                <w:bCs/>
                <w:sz w:val="20"/>
                <w:szCs w:val="20"/>
              </w:rPr>
            </w:pPr>
            <w:sdt>
              <w:sdtPr>
                <w:rPr>
                  <w:rFonts w:ascii="Arial" w:hAnsi="Arial" w:cs="Arial"/>
                  <w:sz w:val="20"/>
                  <w:szCs w:val="20"/>
                </w:rPr>
                <w:id w:val="466635279"/>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There is concurrent breast disease</w:t>
            </w:r>
            <w:r w:rsidR="009F3F1E">
              <w:rPr>
                <w:rFonts w:ascii="Arial" w:hAnsi="Arial" w:cs="Arial"/>
                <w:sz w:val="20"/>
                <w:szCs w:val="20"/>
              </w:rPr>
              <w:t xml:space="preserve"> (evidence must be provided) </w:t>
            </w:r>
            <w:r w:rsidR="009F3F1E" w:rsidRPr="00EA033B">
              <w:rPr>
                <w:rFonts w:ascii="Arial" w:hAnsi="Arial" w:cs="Arial"/>
                <w:b/>
                <w:bCs/>
                <w:sz w:val="20"/>
                <w:szCs w:val="20"/>
              </w:rPr>
              <w:t>OR</w:t>
            </w:r>
          </w:p>
        </w:tc>
      </w:tr>
      <w:tr w:rsidR="009F3F1E" w:rsidRPr="00EA033B" w14:paraId="5A51F7AF" w14:textId="77777777" w:rsidTr="00556B88">
        <w:trPr>
          <w:jc w:val="center"/>
        </w:trPr>
        <w:tc>
          <w:tcPr>
            <w:tcW w:w="10343" w:type="dxa"/>
          </w:tcPr>
          <w:p w14:paraId="653C6DED" w14:textId="66FD3CF7" w:rsidR="009F3F1E" w:rsidRPr="00EA033B" w:rsidRDefault="00F771F7" w:rsidP="009F3F1E">
            <w:pPr>
              <w:ind w:left="284" w:hanging="284"/>
              <w:rPr>
                <w:rFonts w:ascii="Arial" w:eastAsia="MS Gothic" w:hAnsi="Arial" w:cs="Arial"/>
                <w:sz w:val="20"/>
                <w:szCs w:val="20"/>
              </w:rPr>
            </w:pPr>
            <w:sdt>
              <w:sdtPr>
                <w:rPr>
                  <w:rFonts w:ascii="Arial" w:hAnsi="Arial" w:cs="Arial"/>
                  <w:sz w:val="20"/>
                  <w:szCs w:val="20"/>
                </w:rPr>
                <w:id w:val="-1267691525"/>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eastAsia="MS Gothic" w:hAnsi="Arial" w:cs="Arial"/>
                <w:sz w:val="20"/>
                <w:szCs w:val="20"/>
              </w:rPr>
              <w:t xml:space="preserve"> The patient develops Breast Implant Associated Anaplastic Large Cell Lymphoma (BIA-ALCL).</w:t>
            </w:r>
          </w:p>
        </w:tc>
      </w:tr>
      <w:tr w:rsidR="009F3F1E" w:rsidRPr="00EA033B" w14:paraId="7F4EC237" w14:textId="77777777" w:rsidTr="00556B88">
        <w:trPr>
          <w:jc w:val="center"/>
        </w:trPr>
        <w:tc>
          <w:tcPr>
            <w:tcW w:w="10343" w:type="dxa"/>
            <w:shd w:val="clear" w:color="auto" w:fill="CCFFFF"/>
          </w:tcPr>
          <w:p w14:paraId="1597E592" w14:textId="6162E18F" w:rsidR="009F3F1E" w:rsidRPr="00EA033B"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 xml:space="preserve">Using the box below. Please </w:t>
            </w:r>
            <w:r>
              <w:rPr>
                <w:rFonts w:ascii="Arial" w:eastAsia="MS Gothic" w:hAnsi="Arial" w:cs="Arial"/>
                <w:b/>
                <w:bCs/>
                <w:sz w:val="20"/>
                <w:szCs w:val="20"/>
              </w:rPr>
              <w:t>detail</w:t>
            </w:r>
            <w:r w:rsidRPr="00EA033B">
              <w:rPr>
                <w:rFonts w:ascii="Arial" w:eastAsia="MS Gothic" w:hAnsi="Arial" w:cs="Arial"/>
                <w:b/>
                <w:bCs/>
                <w:sz w:val="20"/>
                <w:szCs w:val="20"/>
              </w:rPr>
              <w:t xml:space="preserve"> where and when the prosthetic breast implants were inserted and for what indication </w:t>
            </w:r>
            <w:r w:rsidR="00FF61C3" w:rsidRPr="00EA033B">
              <w:rPr>
                <w:rFonts w:ascii="Arial" w:eastAsia="MS Gothic" w:hAnsi="Arial" w:cs="Arial"/>
                <w:b/>
                <w:bCs/>
                <w:sz w:val="20"/>
                <w:szCs w:val="20"/>
              </w:rPr>
              <w:t>i.e.,</w:t>
            </w:r>
            <w:r w:rsidRPr="00EA033B">
              <w:rPr>
                <w:rFonts w:ascii="Arial" w:eastAsia="MS Gothic" w:hAnsi="Arial" w:cs="Arial"/>
                <w:b/>
                <w:bCs/>
                <w:sz w:val="20"/>
                <w:szCs w:val="20"/>
              </w:rPr>
              <w:t xml:space="preserve"> cosmetic enhancement or as part of reconstruction following breast cancer.</w:t>
            </w:r>
          </w:p>
        </w:tc>
      </w:tr>
      <w:tr w:rsidR="009F3F1E" w:rsidRPr="00EA033B" w14:paraId="6F96EC40" w14:textId="77777777" w:rsidTr="00556B88">
        <w:trPr>
          <w:jc w:val="center"/>
        </w:trPr>
        <w:tc>
          <w:tcPr>
            <w:tcW w:w="10343" w:type="dxa"/>
          </w:tcPr>
          <w:p w14:paraId="0B7DB052" w14:textId="77777777" w:rsidR="009F3F1E" w:rsidRDefault="009F3F1E" w:rsidP="00556B88">
            <w:pPr>
              <w:ind w:left="284" w:hanging="284"/>
              <w:rPr>
                <w:rFonts w:ascii="Arial" w:eastAsia="MS Gothic" w:hAnsi="Arial" w:cs="Arial"/>
                <w:b/>
                <w:bCs/>
                <w:sz w:val="20"/>
                <w:szCs w:val="20"/>
              </w:rPr>
            </w:pPr>
          </w:p>
          <w:p w14:paraId="6FE1E279" w14:textId="77777777" w:rsidR="009F3F1E" w:rsidRPr="00EA033B"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Date breast implants were inserted:</w:t>
            </w:r>
          </w:p>
          <w:p w14:paraId="47BA2DFF"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b/>
                <w:bCs/>
                <w:sz w:val="20"/>
                <w:szCs w:val="20"/>
              </w:rPr>
              <w:t>Indication</w:t>
            </w:r>
            <w:r w:rsidRPr="00EA033B">
              <w:rPr>
                <w:rFonts w:ascii="Arial" w:eastAsia="MS Gothic" w:hAnsi="Arial" w:cs="Arial"/>
                <w:sz w:val="20"/>
                <w:szCs w:val="20"/>
              </w:rPr>
              <w:t xml:space="preserve">: </w:t>
            </w:r>
          </w:p>
          <w:p w14:paraId="4C837B29" w14:textId="77777777" w:rsidR="009F3F1E" w:rsidRPr="00EA033B"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Provider:</w:t>
            </w:r>
          </w:p>
          <w:p w14:paraId="6B18A078" w14:textId="17183333" w:rsidR="009F3F1E"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NHS/ Private:</w:t>
            </w:r>
          </w:p>
          <w:p w14:paraId="1670DC4F" w14:textId="77777777" w:rsidR="00847B25" w:rsidRPr="00EA033B" w:rsidRDefault="00847B25" w:rsidP="00556B88">
            <w:pPr>
              <w:ind w:left="284" w:hanging="284"/>
              <w:rPr>
                <w:rFonts w:ascii="Arial" w:eastAsia="MS Gothic" w:hAnsi="Arial" w:cs="Arial"/>
                <w:b/>
                <w:bCs/>
                <w:sz w:val="20"/>
                <w:szCs w:val="20"/>
              </w:rPr>
            </w:pPr>
          </w:p>
          <w:p w14:paraId="310D8AE9" w14:textId="6ACA759A" w:rsidR="009F3F1E" w:rsidRPr="00EA033B" w:rsidRDefault="009F3F1E" w:rsidP="00C23348">
            <w:pPr>
              <w:ind w:left="284" w:hanging="284"/>
              <w:rPr>
                <w:rFonts w:ascii="Arial" w:eastAsia="MS Gothic" w:hAnsi="Arial" w:cs="Arial"/>
                <w:sz w:val="20"/>
                <w:szCs w:val="20"/>
              </w:rPr>
            </w:pPr>
            <w:r>
              <w:rPr>
                <w:rFonts w:ascii="Arial" w:eastAsia="MS Gothic" w:hAnsi="Arial" w:cs="Arial"/>
                <w:sz w:val="20"/>
                <w:szCs w:val="20"/>
              </w:rPr>
              <w:t>For patients whose implants were privately funded, e</w:t>
            </w:r>
            <w:r w:rsidRPr="00EA033B">
              <w:rPr>
                <w:rFonts w:ascii="Arial" w:eastAsia="MS Gothic" w:hAnsi="Arial" w:cs="Arial"/>
                <w:sz w:val="20"/>
                <w:szCs w:val="20"/>
              </w:rPr>
              <w:t>vidence must be provided to demonstrate that the patient has</w:t>
            </w:r>
            <w:r>
              <w:rPr>
                <w:rFonts w:ascii="Arial" w:eastAsia="MS Gothic" w:hAnsi="Arial" w:cs="Arial"/>
                <w:sz w:val="20"/>
                <w:szCs w:val="20"/>
              </w:rPr>
              <w:t xml:space="preserve"> </w:t>
            </w:r>
            <w:r w:rsidRPr="00EA033B">
              <w:rPr>
                <w:rFonts w:ascii="Arial" w:eastAsia="MS Gothic" w:hAnsi="Arial" w:cs="Arial"/>
                <w:sz w:val="20"/>
                <w:szCs w:val="20"/>
              </w:rPr>
              <w:t>been in contact with their private provider</w:t>
            </w:r>
            <w:r>
              <w:rPr>
                <w:rFonts w:ascii="Arial" w:eastAsia="MS Gothic" w:hAnsi="Arial" w:cs="Arial"/>
                <w:sz w:val="20"/>
                <w:szCs w:val="20"/>
              </w:rPr>
              <w:t>, and they are unable to offer the patient further surgery</w:t>
            </w:r>
            <w:r w:rsidRPr="00EA033B">
              <w:rPr>
                <w:rFonts w:ascii="Arial" w:eastAsia="MS Gothic" w:hAnsi="Arial" w:cs="Arial"/>
                <w:sz w:val="20"/>
                <w:szCs w:val="20"/>
              </w:rPr>
              <w:t xml:space="preserve">. </w:t>
            </w:r>
          </w:p>
        </w:tc>
      </w:tr>
    </w:tbl>
    <w:p w14:paraId="5D194191" w14:textId="2CF52E72" w:rsidR="009F3F1E" w:rsidRDefault="009F3F1E" w:rsidP="000F190C">
      <w:pPr>
        <w:pStyle w:val="NoSpacing"/>
        <w:rPr>
          <w:rStyle w:val="Hyperlink"/>
          <w:b/>
        </w:rPr>
      </w:pPr>
    </w:p>
    <w:tbl>
      <w:tblPr>
        <w:tblStyle w:val="TableGrid"/>
        <w:tblW w:w="0" w:type="auto"/>
        <w:tblLook w:val="04A0" w:firstRow="1" w:lastRow="0" w:firstColumn="1" w:lastColumn="0" w:noHBand="0" w:noVBand="1"/>
      </w:tblPr>
      <w:tblGrid>
        <w:gridCol w:w="10456"/>
      </w:tblGrid>
      <w:tr w:rsidR="0051747D" w:rsidRPr="00302FC6" w14:paraId="26D190B6" w14:textId="77777777" w:rsidTr="0021394B">
        <w:tc>
          <w:tcPr>
            <w:tcW w:w="10456" w:type="dxa"/>
            <w:shd w:val="clear" w:color="auto" w:fill="CCFFFF"/>
          </w:tcPr>
          <w:p w14:paraId="75F171B3" w14:textId="13BB81F4" w:rsidR="0051747D" w:rsidRPr="00302FC6" w:rsidRDefault="00695027" w:rsidP="0021394B">
            <w:pPr>
              <w:pStyle w:val="NoSpacing"/>
              <w:rPr>
                <w:rFonts w:ascii="Arial" w:hAnsi="Arial" w:cs="Arial"/>
                <w:b/>
                <w:sz w:val="20"/>
                <w:szCs w:val="20"/>
              </w:rPr>
            </w:pPr>
            <w:r>
              <w:rPr>
                <w:rFonts w:ascii="Arial" w:hAnsi="Arial" w:cs="Arial"/>
                <w:b/>
                <w:sz w:val="20"/>
                <w:szCs w:val="20"/>
              </w:rPr>
              <w:t xml:space="preserve">2e. </w:t>
            </w:r>
            <w:r w:rsidR="0051747D" w:rsidRPr="00302FC6">
              <w:rPr>
                <w:rFonts w:ascii="Arial" w:hAnsi="Arial" w:cs="Arial"/>
                <w:b/>
                <w:sz w:val="20"/>
                <w:szCs w:val="20"/>
              </w:rPr>
              <w:t>Vaginoplasty</w:t>
            </w:r>
          </w:p>
          <w:p w14:paraId="21067C1A" w14:textId="77777777" w:rsidR="0051747D" w:rsidRPr="00302FC6" w:rsidRDefault="0051747D" w:rsidP="0021394B">
            <w:pPr>
              <w:pStyle w:val="NoSpacing"/>
              <w:rPr>
                <w:rFonts w:ascii="Arial" w:hAnsi="Arial" w:cs="Arial"/>
                <w:bCs/>
                <w:sz w:val="20"/>
                <w:szCs w:val="20"/>
              </w:rPr>
            </w:pPr>
          </w:p>
          <w:p w14:paraId="10D3C24C" w14:textId="77777777" w:rsidR="0051747D" w:rsidRPr="00302FC6" w:rsidRDefault="0051747D" w:rsidP="0021394B">
            <w:pPr>
              <w:pStyle w:val="NoSpacing"/>
              <w:rPr>
                <w:rFonts w:ascii="Arial" w:hAnsi="Arial" w:cs="Arial"/>
                <w:bCs/>
                <w:sz w:val="20"/>
                <w:szCs w:val="20"/>
              </w:rPr>
            </w:pPr>
            <w:r w:rsidRPr="00302FC6">
              <w:rPr>
                <w:rFonts w:ascii="Arial" w:hAnsi="Arial" w:cs="Arial"/>
                <w:bCs/>
                <w:sz w:val="20"/>
                <w:szCs w:val="20"/>
              </w:rPr>
              <w:t>Requests for vaginoplasty will be considered only for the following indications:</w:t>
            </w:r>
          </w:p>
        </w:tc>
      </w:tr>
      <w:tr w:rsidR="0051747D" w:rsidRPr="00302FC6" w14:paraId="5E42B004" w14:textId="77777777" w:rsidTr="0021394B">
        <w:tc>
          <w:tcPr>
            <w:tcW w:w="10456" w:type="dxa"/>
          </w:tcPr>
          <w:p w14:paraId="50A96B4F" w14:textId="77777777" w:rsidR="0051747D" w:rsidRDefault="00F771F7" w:rsidP="0021394B">
            <w:pPr>
              <w:pStyle w:val="NoSpacing"/>
              <w:rPr>
                <w:rFonts w:ascii="Arial" w:hAnsi="Arial" w:cs="Arial"/>
                <w:sz w:val="20"/>
                <w:szCs w:val="20"/>
              </w:rPr>
            </w:pPr>
            <w:sdt>
              <w:sdtPr>
                <w:rPr>
                  <w:rFonts w:ascii="Arial" w:hAnsi="Arial" w:cs="Arial"/>
                  <w:sz w:val="20"/>
                  <w:szCs w:val="20"/>
                </w:rPr>
                <w:id w:val="-2055226033"/>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sidRPr="00302FC6">
              <w:rPr>
                <w:rFonts w:ascii="Arial" w:hAnsi="Arial" w:cs="Arial"/>
                <w:sz w:val="20"/>
                <w:szCs w:val="20"/>
              </w:rPr>
              <w:t xml:space="preserve"> Congenital absence or significant developmental/endocrine abnormalities of the vaginal canal</w:t>
            </w:r>
          </w:p>
          <w:p w14:paraId="0E86A3B3" w14:textId="77777777" w:rsidR="0051747D" w:rsidRPr="00302FC6" w:rsidRDefault="0051747D" w:rsidP="0021394B">
            <w:pPr>
              <w:pStyle w:val="NoSpacing"/>
              <w:rPr>
                <w:rFonts w:ascii="Arial" w:hAnsi="Arial" w:cs="Arial"/>
                <w:b/>
                <w:sz w:val="20"/>
                <w:szCs w:val="20"/>
              </w:rPr>
            </w:pPr>
            <w:r>
              <w:rPr>
                <w:rFonts w:ascii="Arial" w:hAnsi="Arial" w:cs="Arial"/>
                <w:b/>
                <w:sz w:val="20"/>
                <w:szCs w:val="20"/>
              </w:rPr>
              <w:t xml:space="preserve">    OR</w:t>
            </w:r>
          </w:p>
        </w:tc>
      </w:tr>
      <w:tr w:rsidR="0051747D" w:rsidRPr="00302FC6" w14:paraId="7CE01FD6" w14:textId="77777777" w:rsidTr="0021394B">
        <w:tc>
          <w:tcPr>
            <w:tcW w:w="10456" w:type="dxa"/>
          </w:tcPr>
          <w:p w14:paraId="3F6766D0" w14:textId="77777777" w:rsidR="0051747D" w:rsidRPr="000C2095" w:rsidRDefault="00F771F7" w:rsidP="0021394B">
            <w:pPr>
              <w:pStyle w:val="NoSpacing"/>
              <w:rPr>
                <w:rFonts w:ascii="Arial" w:hAnsi="Arial" w:cs="Arial"/>
                <w:sz w:val="20"/>
                <w:szCs w:val="20"/>
              </w:rPr>
            </w:pPr>
            <w:sdt>
              <w:sdtPr>
                <w:rPr>
                  <w:rFonts w:ascii="Arial" w:hAnsi="Arial" w:cs="Arial"/>
                  <w:sz w:val="20"/>
                  <w:szCs w:val="20"/>
                </w:rPr>
                <w:id w:val="1258020337"/>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sidRPr="00302FC6">
              <w:rPr>
                <w:rFonts w:ascii="Arial" w:hAnsi="Arial" w:cs="Arial"/>
                <w:sz w:val="20"/>
                <w:szCs w:val="20"/>
              </w:rPr>
              <w:t xml:space="preserve"> Where repair of the vaginal canal is required after severe physical trauma; common consequence of childbirth </w:t>
            </w:r>
            <w:r w:rsidR="0051747D">
              <w:rPr>
                <w:rFonts w:ascii="Arial" w:hAnsi="Arial" w:cs="Arial"/>
                <w:sz w:val="20"/>
                <w:szCs w:val="20"/>
              </w:rPr>
              <w:t xml:space="preserve">   </w:t>
            </w:r>
            <w:r w:rsidR="0051747D" w:rsidRPr="00302FC6">
              <w:rPr>
                <w:rFonts w:ascii="Arial" w:hAnsi="Arial" w:cs="Arial"/>
                <w:sz w:val="20"/>
                <w:szCs w:val="20"/>
              </w:rPr>
              <w:t>will not be sufficient reason.</w:t>
            </w:r>
            <w:r w:rsidR="0051747D">
              <w:rPr>
                <w:rFonts w:ascii="Arial" w:hAnsi="Arial" w:cs="Arial"/>
                <w:sz w:val="20"/>
                <w:szCs w:val="20"/>
              </w:rPr>
              <w:t xml:space="preserve"> </w:t>
            </w:r>
          </w:p>
        </w:tc>
      </w:tr>
      <w:tr w:rsidR="0051747D" w:rsidRPr="00302FC6" w14:paraId="4E987D98" w14:textId="77777777" w:rsidTr="0021394B">
        <w:tc>
          <w:tcPr>
            <w:tcW w:w="10456" w:type="dxa"/>
          </w:tcPr>
          <w:p w14:paraId="3D32529F" w14:textId="77777777" w:rsidR="0051747D" w:rsidRPr="00EA033B" w:rsidRDefault="00F771F7" w:rsidP="0021394B">
            <w:pPr>
              <w:pStyle w:val="NoSpacing"/>
              <w:rPr>
                <w:rFonts w:ascii="Arial" w:hAnsi="Arial" w:cs="Arial"/>
                <w:sz w:val="20"/>
                <w:szCs w:val="20"/>
              </w:rPr>
            </w:pPr>
            <w:sdt>
              <w:sdtPr>
                <w:rPr>
                  <w:rFonts w:ascii="Arial" w:hAnsi="Arial" w:cs="Arial"/>
                  <w:sz w:val="20"/>
                  <w:szCs w:val="20"/>
                </w:rPr>
                <w:id w:val="1321237556"/>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Pr>
                <w:rFonts w:ascii="Arial" w:hAnsi="Arial" w:cs="Arial"/>
                <w:sz w:val="20"/>
                <w:szCs w:val="20"/>
              </w:rPr>
              <w:t xml:space="preserve"> </w:t>
            </w:r>
            <w:r w:rsidR="0051747D" w:rsidRPr="000C2095">
              <w:rPr>
                <w:rFonts w:ascii="Arial" w:hAnsi="Arial" w:cs="Arial"/>
                <w:b/>
                <w:bCs/>
                <w:sz w:val="20"/>
                <w:szCs w:val="20"/>
              </w:rPr>
              <w:t>AND</w:t>
            </w:r>
            <w:r w:rsidR="0051747D">
              <w:rPr>
                <w:rFonts w:ascii="Arial" w:hAnsi="Arial" w:cs="Arial"/>
                <w:sz w:val="20"/>
                <w:szCs w:val="20"/>
              </w:rPr>
              <w:t xml:space="preserve"> The patient is over 18 years old</w:t>
            </w:r>
          </w:p>
        </w:tc>
      </w:tr>
      <w:tr w:rsidR="0051747D" w:rsidRPr="00302FC6" w14:paraId="4FBE3E0A" w14:textId="77777777" w:rsidTr="0021394B">
        <w:tc>
          <w:tcPr>
            <w:tcW w:w="10456" w:type="dxa"/>
          </w:tcPr>
          <w:p w14:paraId="4B171645" w14:textId="77777777" w:rsidR="0051747D" w:rsidRPr="00302FC6" w:rsidRDefault="00F771F7" w:rsidP="0021394B">
            <w:pPr>
              <w:pStyle w:val="NoSpacing"/>
              <w:rPr>
                <w:rFonts w:ascii="Arial" w:hAnsi="Arial" w:cs="Arial"/>
                <w:b/>
                <w:sz w:val="20"/>
                <w:szCs w:val="20"/>
              </w:rPr>
            </w:pPr>
            <w:sdt>
              <w:sdtPr>
                <w:rPr>
                  <w:rFonts w:ascii="Arial" w:hAnsi="Arial" w:cs="Arial"/>
                  <w:sz w:val="20"/>
                  <w:szCs w:val="20"/>
                </w:rPr>
                <w:id w:val="-577284298"/>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Pr>
                <w:rFonts w:ascii="Arial" w:hAnsi="Arial" w:cs="Arial"/>
                <w:sz w:val="20"/>
                <w:szCs w:val="20"/>
              </w:rPr>
              <w:t xml:space="preserve"> </w:t>
            </w:r>
            <w:r w:rsidR="0051747D" w:rsidRPr="00302FC6">
              <w:rPr>
                <w:rFonts w:ascii="Arial" w:hAnsi="Arial" w:cs="Arial"/>
                <w:b/>
                <w:bCs/>
                <w:sz w:val="20"/>
                <w:szCs w:val="20"/>
              </w:rPr>
              <w:t>AND</w:t>
            </w:r>
            <w:r w:rsidR="0051747D">
              <w:rPr>
                <w:rFonts w:ascii="Arial" w:hAnsi="Arial" w:cs="Arial"/>
                <w:sz w:val="20"/>
                <w:szCs w:val="20"/>
              </w:rPr>
              <w:t xml:space="preserve"> in all cases evidence is included in attached referral letter/clinic letters</w:t>
            </w:r>
          </w:p>
        </w:tc>
      </w:tr>
    </w:tbl>
    <w:p w14:paraId="460DBB21" w14:textId="23026E81" w:rsidR="00EA033B" w:rsidRDefault="00EA033B" w:rsidP="000F190C">
      <w:pPr>
        <w:pStyle w:val="NoSpacing"/>
        <w:rPr>
          <w:rStyle w:val="Hyperlink"/>
          <w:rFonts w:ascii="Arial" w:hAnsi="Arial" w:cs="Arial"/>
          <w:b/>
          <w:color w:val="auto"/>
          <w:sz w:val="20"/>
          <w:szCs w:val="20"/>
          <w:u w:val="none"/>
        </w:rPr>
      </w:pPr>
    </w:p>
    <w:p w14:paraId="2F561CE9" w14:textId="77777777" w:rsidR="00C23348" w:rsidRDefault="00C23348" w:rsidP="000F190C">
      <w:pPr>
        <w:pStyle w:val="NoSpacing"/>
        <w:rPr>
          <w:rStyle w:val="Hyperlink"/>
          <w:rFonts w:ascii="Arial" w:hAnsi="Arial" w:cs="Arial"/>
          <w:b/>
          <w:color w:val="auto"/>
          <w:sz w:val="20"/>
          <w:szCs w:val="20"/>
          <w:u w:val="none"/>
        </w:rPr>
      </w:pPr>
    </w:p>
    <w:p w14:paraId="418DD537" w14:textId="77777777" w:rsidR="009F3F1E" w:rsidRDefault="009F3F1E" w:rsidP="000F190C">
      <w:pPr>
        <w:pStyle w:val="NoSpacing"/>
        <w:rPr>
          <w:rStyle w:val="Hyperlink"/>
          <w:rFonts w:ascii="Arial" w:hAnsi="Arial" w:cs="Arial"/>
          <w:b/>
          <w:color w:val="auto"/>
          <w:sz w:val="20"/>
          <w:szCs w:val="20"/>
          <w:u w:val="none"/>
        </w:rPr>
      </w:pPr>
    </w:p>
    <w:tbl>
      <w:tblPr>
        <w:tblStyle w:val="TableGrid"/>
        <w:tblW w:w="10485" w:type="dxa"/>
        <w:tblBorders>
          <w:insideH w:val="dotted" w:sz="4" w:space="0" w:color="auto"/>
          <w:insideV w:val="none" w:sz="0" w:space="0" w:color="auto"/>
        </w:tblBorders>
        <w:tblLook w:val="04A0" w:firstRow="1" w:lastRow="0" w:firstColumn="1" w:lastColumn="0" w:noHBand="0" w:noVBand="1"/>
      </w:tblPr>
      <w:tblGrid>
        <w:gridCol w:w="10485"/>
      </w:tblGrid>
      <w:tr w:rsidR="0051747D" w:rsidRPr="000C2095" w14:paraId="4926E6C9" w14:textId="77777777" w:rsidTr="0021394B">
        <w:tc>
          <w:tcPr>
            <w:tcW w:w="10485" w:type="dxa"/>
            <w:shd w:val="clear" w:color="auto" w:fill="CCFFFF"/>
          </w:tcPr>
          <w:p w14:paraId="297D8FF9" w14:textId="1991A910" w:rsidR="0051747D" w:rsidRDefault="00695027" w:rsidP="0021394B">
            <w:pPr>
              <w:pStyle w:val="NoSpacing"/>
              <w:rPr>
                <w:rFonts w:ascii="Arial" w:hAnsi="Arial" w:cs="Arial"/>
                <w:b/>
                <w:sz w:val="20"/>
                <w:szCs w:val="20"/>
              </w:rPr>
            </w:pPr>
            <w:r>
              <w:rPr>
                <w:rFonts w:ascii="Arial" w:hAnsi="Arial" w:cs="Arial"/>
                <w:b/>
                <w:sz w:val="20"/>
                <w:szCs w:val="20"/>
              </w:rPr>
              <w:t xml:space="preserve">2f. </w:t>
            </w:r>
            <w:r w:rsidR="0051747D" w:rsidRPr="000C2095">
              <w:rPr>
                <w:rFonts w:ascii="Arial" w:hAnsi="Arial" w:cs="Arial"/>
                <w:b/>
                <w:sz w:val="20"/>
                <w:szCs w:val="20"/>
              </w:rPr>
              <w:t xml:space="preserve">Labiaplasty </w:t>
            </w:r>
          </w:p>
          <w:p w14:paraId="040F9AB1" w14:textId="77777777" w:rsidR="0043741F" w:rsidRPr="000C2095" w:rsidRDefault="0043741F" w:rsidP="0021394B">
            <w:pPr>
              <w:pStyle w:val="NoSpacing"/>
              <w:rPr>
                <w:rFonts w:ascii="Arial" w:hAnsi="Arial" w:cs="Arial"/>
                <w:b/>
                <w:sz w:val="20"/>
                <w:szCs w:val="20"/>
              </w:rPr>
            </w:pPr>
          </w:p>
          <w:p w14:paraId="066AC57C" w14:textId="77777777" w:rsidR="0051747D" w:rsidRPr="000C2095" w:rsidRDefault="0051747D" w:rsidP="0021394B">
            <w:pPr>
              <w:rPr>
                <w:rFonts w:ascii="Arial" w:hAnsi="Arial" w:cs="Arial"/>
                <w:sz w:val="20"/>
                <w:szCs w:val="20"/>
              </w:rPr>
            </w:pPr>
            <w:r w:rsidRPr="000C2095">
              <w:rPr>
                <w:rFonts w:ascii="Arial" w:hAnsi="Arial" w:cs="Arial"/>
                <w:sz w:val="20"/>
                <w:szCs w:val="20"/>
              </w:rPr>
              <w:t>Requests for labiaplasty will be considered only for the following indications:</w:t>
            </w:r>
          </w:p>
        </w:tc>
      </w:tr>
      <w:tr w:rsidR="0051747D" w:rsidRPr="000C2095" w14:paraId="1B967BBC" w14:textId="77777777" w:rsidTr="0021394B">
        <w:tc>
          <w:tcPr>
            <w:tcW w:w="10485" w:type="dxa"/>
          </w:tcPr>
          <w:p w14:paraId="74708475" w14:textId="77777777" w:rsidR="0051747D" w:rsidRPr="000C2095" w:rsidRDefault="00F771F7" w:rsidP="0021394B">
            <w:pPr>
              <w:rPr>
                <w:rFonts w:ascii="Arial" w:hAnsi="Arial" w:cs="Arial"/>
                <w:b/>
                <w:sz w:val="20"/>
                <w:szCs w:val="20"/>
              </w:rPr>
            </w:pPr>
            <w:sdt>
              <w:sdtPr>
                <w:rPr>
                  <w:rFonts w:ascii="Arial" w:hAnsi="Arial" w:cs="Arial"/>
                  <w:sz w:val="20"/>
                  <w:szCs w:val="20"/>
                </w:rPr>
                <w:id w:val="-19550858"/>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sidRPr="000C2095">
              <w:rPr>
                <w:rFonts w:ascii="Arial" w:hAnsi="Arial" w:cs="Arial"/>
                <w:sz w:val="20"/>
                <w:szCs w:val="20"/>
              </w:rPr>
              <w:t xml:space="preserve"> Where repair of the labia is required after severe physical trauma; common consequence of childbirth will not be sufficient reason</w:t>
            </w:r>
            <w:r w:rsidR="0051747D">
              <w:rPr>
                <w:rFonts w:ascii="Arial" w:hAnsi="Arial" w:cs="Arial"/>
                <w:sz w:val="20"/>
                <w:szCs w:val="20"/>
              </w:rPr>
              <w:t xml:space="preserve"> </w:t>
            </w:r>
            <w:r w:rsidR="0051747D" w:rsidRPr="000C2095">
              <w:rPr>
                <w:rFonts w:ascii="Arial" w:hAnsi="Arial" w:cs="Arial"/>
                <w:b/>
                <w:sz w:val="20"/>
                <w:szCs w:val="20"/>
              </w:rPr>
              <w:t>OR</w:t>
            </w:r>
          </w:p>
        </w:tc>
      </w:tr>
      <w:tr w:rsidR="0051747D" w:rsidRPr="000C2095" w14:paraId="6866D46E" w14:textId="77777777" w:rsidTr="0021394B">
        <w:tc>
          <w:tcPr>
            <w:tcW w:w="10485" w:type="dxa"/>
          </w:tcPr>
          <w:p w14:paraId="77159F41" w14:textId="77777777" w:rsidR="0051747D" w:rsidRPr="000C2095" w:rsidRDefault="00F771F7" w:rsidP="0021394B">
            <w:pPr>
              <w:rPr>
                <w:rFonts w:ascii="Arial" w:hAnsi="Arial" w:cs="Arial"/>
                <w:sz w:val="20"/>
                <w:szCs w:val="20"/>
              </w:rPr>
            </w:pPr>
            <w:sdt>
              <w:sdtPr>
                <w:rPr>
                  <w:rFonts w:ascii="Arial" w:hAnsi="Arial" w:cs="Arial"/>
                  <w:sz w:val="20"/>
                  <w:szCs w:val="20"/>
                </w:rPr>
                <w:id w:val="-99646549"/>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sidRPr="000C2095">
              <w:rPr>
                <w:rFonts w:ascii="Arial" w:hAnsi="Arial" w:cs="Arial"/>
                <w:sz w:val="20"/>
                <w:szCs w:val="20"/>
              </w:rPr>
              <w:t xml:space="preserve"> Secondary to cancer </w:t>
            </w:r>
          </w:p>
          <w:p w14:paraId="138B7727" w14:textId="77777777" w:rsidR="0051747D" w:rsidRPr="000C2095" w:rsidRDefault="0051747D" w:rsidP="0021394B">
            <w:pPr>
              <w:rPr>
                <w:rFonts w:ascii="Arial" w:hAnsi="Arial" w:cs="Arial"/>
                <w:b/>
                <w:sz w:val="20"/>
                <w:szCs w:val="20"/>
              </w:rPr>
            </w:pPr>
            <w:r w:rsidRPr="000C2095">
              <w:rPr>
                <w:rFonts w:ascii="Arial" w:hAnsi="Arial" w:cs="Arial"/>
                <w:sz w:val="20"/>
                <w:szCs w:val="20"/>
              </w:rPr>
              <w:t>(NB – prior approval is not necessary for immediate management of cancer)</w:t>
            </w:r>
            <w:r>
              <w:rPr>
                <w:rFonts w:ascii="Arial" w:hAnsi="Arial" w:cs="Arial"/>
                <w:sz w:val="20"/>
                <w:szCs w:val="20"/>
              </w:rPr>
              <w:t xml:space="preserve"> </w:t>
            </w:r>
            <w:r w:rsidRPr="000C2095">
              <w:rPr>
                <w:rFonts w:ascii="Arial" w:hAnsi="Arial" w:cs="Arial"/>
                <w:b/>
                <w:sz w:val="20"/>
                <w:szCs w:val="20"/>
              </w:rPr>
              <w:t>OR</w:t>
            </w:r>
          </w:p>
        </w:tc>
      </w:tr>
      <w:tr w:rsidR="0051747D" w:rsidRPr="000C2095" w14:paraId="0038AA23" w14:textId="77777777" w:rsidTr="0021394B">
        <w:tc>
          <w:tcPr>
            <w:tcW w:w="10485" w:type="dxa"/>
          </w:tcPr>
          <w:p w14:paraId="4BF061D1" w14:textId="77777777" w:rsidR="0051747D" w:rsidRDefault="00F771F7" w:rsidP="0021394B">
            <w:pPr>
              <w:rPr>
                <w:rFonts w:ascii="Arial" w:hAnsi="Arial" w:cs="Arial"/>
                <w:sz w:val="20"/>
                <w:szCs w:val="20"/>
              </w:rPr>
            </w:pPr>
            <w:sdt>
              <w:sdtPr>
                <w:rPr>
                  <w:rFonts w:ascii="Arial" w:hAnsi="Arial" w:cs="Arial"/>
                  <w:sz w:val="20"/>
                  <w:szCs w:val="20"/>
                </w:rPr>
                <w:id w:val="-1990403052"/>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sidRPr="000C2095">
              <w:rPr>
                <w:rFonts w:ascii="Arial" w:hAnsi="Arial" w:cs="Arial"/>
                <w:sz w:val="20"/>
                <w:szCs w:val="20"/>
              </w:rPr>
              <w:t xml:space="preserve"> Secondary to Significant congenital malformation (this would not include cosmetic issues such as large labia) </w:t>
            </w:r>
          </w:p>
          <w:p w14:paraId="5FE5714E" w14:textId="77777777" w:rsidR="0051747D" w:rsidRPr="000C2095" w:rsidRDefault="0051747D" w:rsidP="0021394B">
            <w:pPr>
              <w:rPr>
                <w:rFonts w:ascii="Arial" w:hAnsi="Arial" w:cs="Arial"/>
                <w:sz w:val="20"/>
                <w:szCs w:val="20"/>
              </w:rPr>
            </w:pPr>
            <w:r w:rsidRPr="000C2095">
              <w:rPr>
                <w:rFonts w:ascii="Arial" w:hAnsi="Arial" w:cs="Arial"/>
                <w:sz w:val="20"/>
                <w:szCs w:val="20"/>
              </w:rPr>
              <w:t>or endocrine abnormalities such as adrenal hyperplasia or Turners syndrome</w:t>
            </w:r>
          </w:p>
        </w:tc>
      </w:tr>
      <w:tr w:rsidR="0051747D" w:rsidRPr="000C2095" w14:paraId="71091E8B" w14:textId="77777777" w:rsidTr="0021394B">
        <w:tc>
          <w:tcPr>
            <w:tcW w:w="10485" w:type="dxa"/>
          </w:tcPr>
          <w:p w14:paraId="18E3AA4E" w14:textId="77777777" w:rsidR="0051747D" w:rsidRPr="000C2095" w:rsidRDefault="00F771F7" w:rsidP="0021394B">
            <w:pPr>
              <w:rPr>
                <w:rFonts w:ascii="Arial" w:hAnsi="Arial" w:cs="Arial"/>
                <w:sz w:val="20"/>
                <w:szCs w:val="20"/>
              </w:rPr>
            </w:pPr>
            <w:sdt>
              <w:sdtPr>
                <w:rPr>
                  <w:rFonts w:ascii="Arial" w:hAnsi="Arial" w:cs="Arial"/>
                  <w:sz w:val="20"/>
                  <w:szCs w:val="20"/>
                </w:rPr>
                <w:id w:val="766271493"/>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Pr>
                <w:rFonts w:ascii="Arial" w:hAnsi="Arial" w:cs="Arial"/>
                <w:sz w:val="20"/>
                <w:szCs w:val="20"/>
              </w:rPr>
              <w:t xml:space="preserve"> </w:t>
            </w:r>
            <w:r w:rsidR="0051747D" w:rsidRPr="000C2095">
              <w:rPr>
                <w:rFonts w:ascii="Arial" w:hAnsi="Arial" w:cs="Arial"/>
                <w:b/>
                <w:bCs/>
                <w:sz w:val="20"/>
                <w:szCs w:val="20"/>
              </w:rPr>
              <w:t>AND</w:t>
            </w:r>
            <w:r w:rsidR="0051747D" w:rsidRPr="000C2095">
              <w:rPr>
                <w:rFonts w:ascii="Arial" w:hAnsi="Arial" w:cs="Arial"/>
                <w:sz w:val="20"/>
                <w:szCs w:val="20"/>
              </w:rPr>
              <w:t xml:space="preserve"> the patient is aged over 18</w:t>
            </w:r>
          </w:p>
        </w:tc>
      </w:tr>
      <w:tr w:rsidR="0051747D" w:rsidRPr="000C2095" w14:paraId="5696DD03" w14:textId="77777777" w:rsidTr="0021394B">
        <w:tc>
          <w:tcPr>
            <w:tcW w:w="10485" w:type="dxa"/>
          </w:tcPr>
          <w:p w14:paraId="203F75D7" w14:textId="77777777" w:rsidR="0051747D" w:rsidRDefault="00F771F7" w:rsidP="0021394B">
            <w:pPr>
              <w:rPr>
                <w:rFonts w:ascii="Arial" w:hAnsi="Arial" w:cs="Arial"/>
                <w:sz w:val="20"/>
                <w:szCs w:val="20"/>
              </w:rPr>
            </w:pPr>
            <w:sdt>
              <w:sdtPr>
                <w:rPr>
                  <w:rFonts w:ascii="Arial" w:hAnsi="Arial" w:cs="Arial"/>
                  <w:sz w:val="20"/>
                  <w:szCs w:val="20"/>
                </w:rPr>
                <w:id w:val="-1197311237"/>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Pr>
                <w:rFonts w:ascii="Arial" w:hAnsi="Arial" w:cs="Arial"/>
                <w:sz w:val="20"/>
                <w:szCs w:val="20"/>
              </w:rPr>
              <w:t xml:space="preserve"> </w:t>
            </w:r>
            <w:r w:rsidR="0051747D" w:rsidRPr="000C2095">
              <w:rPr>
                <w:rFonts w:ascii="Arial" w:hAnsi="Arial" w:cs="Arial"/>
                <w:b/>
                <w:bCs/>
                <w:sz w:val="20"/>
                <w:szCs w:val="20"/>
              </w:rPr>
              <w:t>AND</w:t>
            </w:r>
            <w:r w:rsidR="0051747D" w:rsidRPr="000C2095">
              <w:rPr>
                <w:rFonts w:ascii="Arial" w:hAnsi="Arial" w:cs="Arial"/>
                <w:sz w:val="20"/>
                <w:szCs w:val="20"/>
              </w:rPr>
              <w:t xml:space="preserve"> in all cases evidence is included in the attached referral letter / clinic letters</w:t>
            </w:r>
          </w:p>
          <w:p w14:paraId="05E5A926" w14:textId="2E3E1F31" w:rsidR="009969B8" w:rsidRPr="000C2095" w:rsidRDefault="009969B8" w:rsidP="0021394B">
            <w:pPr>
              <w:rPr>
                <w:rFonts w:ascii="Arial" w:eastAsia="MS Gothic" w:hAnsi="Arial" w:cs="Arial"/>
                <w:sz w:val="20"/>
                <w:szCs w:val="20"/>
              </w:rPr>
            </w:pPr>
          </w:p>
        </w:tc>
      </w:tr>
      <w:tr w:rsidR="009969B8" w:rsidRPr="000C2095" w14:paraId="289C9918" w14:textId="77777777" w:rsidTr="0021394B">
        <w:tc>
          <w:tcPr>
            <w:tcW w:w="10485" w:type="dxa"/>
          </w:tcPr>
          <w:p w14:paraId="31266279" w14:textId="33716CF6" w:rsidR="009969B8" w:rsidRPr="000C2095" w:rsidRDefault="009969B8" w:rsidP="009969B8">
            <w:pPr>
              <w:rPr>
                <w:rFonts w:ascii="Segoe UI Symbol" w:eastAsia="MS Gothic" w:hAnsi="Segoe UI Symbol" w:cs="Segoe UI Symbol"/>
                <w:sz w:val="20"/>
                <w:szCs w:val="20"/>
              </w:rPr>
            </w:pPr>
            <w:r w:rsidRPr="00985892">
              <w:rPr>
                <w:rFonts w:ascii="Arial" w:eastAsia="MS Gothic" w:hAnsi="Arial" w:cs="Arial"/>
                <w:b/>
                <w:bCs/>
                <w:sz w:val="20"/>
                <w:szCs w:val="20"/>
              </w:rPr>
              <w:t>Hymenorrhaphy</w:t>
            </w:r>
            <w:r w:rsidRPr="009969B8">
              <w:rPr>
                <w:rFonts w:ascii="Arial" w:eastAsia="MS Gothic" w:hAnsi="Arial" w:cs="Arial"/>
                <w:sz w:val="20"/>
                <w:szCs w:val="20"/>
              </w:rPr>
              <w:t xml:space="preserve"> - As per the Health and Care Act 2022 it is an offence to carry out hymenoplasty (reconstruction of the hymen) with or without consent. It is also an offence to aid or abet a person to carry out hymenoplasty.</w:t>
            </w:r>
            <w:r w:rsidR="00847B25">
              <w:rPr>
                <w:rFonts w:ascii="Arial" w:eastAsia="MS Gothic" w:hAnsi="Arial" w:cs="Arial"/>
                <w:sz w:val="20"/>
                <w:szCs w:val="20"/>
              </w:rPr>
              <w:t xml:space="preserve"> </w:t>
            </w:r>
          </w:p>
        </w:tc>
      </w:tr>
    </w:tbl>
    <w:p w14:paraId="1822EDFE" w14:textId="0F10D4E3" w:rsidR="0051747D" w:rsidRDefault="0051747D" w:rsidP="000F190C">
      <w:pPr>
        <w:pStyle w:val="NoSpacing"/>
        <w:rPr>
          <w:rStyle w:val="Hyperlink"/>
        </w:rPr>
      </w:pPr>
    </w:p>
    <w:p w14:paraId="3A1FCA6B" w14:textId="159FEC84" w:rsidR="0051747D" w:rsidRDefault="0051747D" w:rsidP="00060340">
      <w:pPr>
        <w:pStyle w:val="NoSpacing"/>
        <w:rPr>
          <w:rStyle w:val="Hyperlink"/>
          <w:rFonts w:ascii="Arial" w:hAnsi="Arial" w:cs="Arial"/>
          <w:bCs/>
          <w:color w:val="auto"/>
          <w:sz w:val="20"/>
          <w:szCs w:val="20"/>
          <w:u w:val="none"/>
        </w:rPr>
      </w:pPr>
    </w:p>
    <w:p w14:paraId="33413D93" w14:textId="77777777" w:rsidR="00C23348" w:rsidRPr="00EA033B" w:rsidRDefault="00C23348" w:rsidP="00060340">
      <w:pPr>
        <w:pStyle w:val="NoSpacing"/>
        <w:rPr>
          <w:rStyle w:val="Hyperlink"/>
          <w:rFonts w:ascii="Arial" w:hAnsi="Arial" w:cs="Arial"/>
          <w:bCs/>
          <w:color w:val="auto"/>
          <w:sz w:val="20"/>
          <w:szCs w:val="20"/>
          <w:u w:val="none"/>
        </w:rPr>
      </w:pPr>
    </w:p>
    <w:tbl>
      <w:tblPr>
        <w:tblStyle w:val="TableGrid"/>
        <w:tblW w:w="0" w:type="auto"/>
        <w:jc w:val="center"/>
        <w:tblBorders>
          <w:insideH w:val="dotted" w:sz="4" w:space="0" w:color="auto"/>
          <w:insideV w:val="none" w:sz="0" w:space="0" w:color="auto"/>
        </w:tblBorders>
        <w:tblLook w:val="04A0" w:firstRow="1" w:lastRow="0" w:firstColumn="1" w:lastColumn="0" w:noHBand="0" w:noVBand="1"/>
      </w:tblPr>
      <w:tblGrid>
        <w:gridCol w:w="10456"/>
      </w:tblGrid>
      <w:tr w:rsidR="00D43AB0" w:rsidRPr="00EA033B" w14:paraId="448CF4D1" w14:textId="77777777" w:rsidTr="00657AA0">
        <w:trPr>
          <w:jc w:val="center"/>
        </w:trPr>
        <w:tc>
          <w:tcPr>
            <w:tcW w:w="10632" w:type="dxa"/>
            <w:shd w:val="clear" w:color="auto" w:fill="CCFFFF"/>
          </w:tcPr>
          <w:p w14:paraId="46B6E533" w14:textId="1AEE1041" w:rsidR="00D43AB0" w:rsidRPr="00EA033B" w:rsidRDefault="00695027" w:rsidP="00D43AB0">
            <w:pPr>
              <w:pStyle w:val="NoSpacing"/>
              <w:rPr>
                <w:rStyle w:val="Hyperlink"/>
                <w:rFonts w:ascii="Arial" w:hAnsi="Arial" w:cs="Arial"/>
                <w:b/>
                <w:color w:val="auto"/>
                <w:sz w:val="20"/>
                <w:szCs w:val="20"/>
                <w:u w:val="none"/>
              </w:rPr>
            </w:pPr>
            <w:r>
              <w:rPr>
                <w:rStyle w:val="Hyperlink"/>
                <w:rFonts w:ascii="Arial" w:hAnsi="Arial" w:cs="Arial"/>
                <w:b/>
                <w:color w:val="auto"/>
                <w:sz w:val="20"/>
                <w:szCs w:val="20"/>
                <w:u w:val="none"/>
              </w:rPr>
              <w:t xml:space="preserve">2g. </w:t>
            </w:r>
            <w:r w:rsidR="00D43AB0" w:rsidRPr="00EA033B">
              <w:rPr>
                <w:rStyle w:val="Hyperlink"/>
                <w:rFonts w:ascii="Arial" w:hAnsi="Arial" w:cs="Arial"/>
                <w:b/>
                <w:color w:val="auto"/>
                <w:sz w:val="20"/>
                <w:szCs w:val="20"/>
                <w:u w:val="none"/>
              </w:rPr>
              <w:t xml:space="preserve">Scar Revision for adults and children </w:t>
            </w:r>
          </w:p>
          <w:p w14:paraId="468056C1" w14:textId="638ABD99" w:rsidR="00D43AB0" w:rsidRPr="00EA033B" w:rsidRDefault="00D43AB0" w:rsidP="00D43AB0">
            <w:pPr>
              <w:ind w:left="284" w:hanging="284"/>
              <w:rPr>
                <w:rFonts w:ascii="Arial" w:hAnsi="Arial" w:cs="Arial"/>
                <w:sz w:val="20"/>
                <w:szCs w:val="20"/>
              </w:rPr>
            </w:pPr>
          </w:p>
        </w:tc>
      </w:tr>
      <w:tr w:rsidR="009969B8" w:rsidRPr="00EA033B" w14:paraId="21671719" w14:textId="77777777" w:rsidTr="00657AA0">
        <w:trPr>
          <w:jc w:val="center"/>
        </w:trPr>
        <w:tc>
          <w:tcPr>
            <w:tcW w:w="10632" w:type="dxa"/>
          </w:tcPr>
          <w:p w14:paraId="4132A3CD" w14:textId="494E617B" w:rsidR="00185FD3" w:rsidRDefault="00F771F7" w:rsidP="00185FD3">
            <w:pPr>
              <w:ind w:left="284" w:hanging="284"/>
              <w:rPr>
                <w:rFonts w:ascii="Arial" w:hAnsi="Arial" w:cs="Arial"/>
                <w:sz w:val="20"/>
                <w:szCs w:val="20"/>
              </w:rPr>
            </w:pPr>
            <w:sdt>
              <w:sdtPr>
                <w:rPr>
                  <w:rFonts w:ascii="Arial" w:hAnsi="Arial" w:cs="Arial"/>
                  <w:sz w:val="20"/>
                  <w:szCs w:val="20"/>
                </w:rPr>
                <w:id w:val="-1414621532"/>
                <w14:checkbox>
                  <w14:checked w14:val="0"/>
                  <w14:checkedState w14:val="2612" w14:font="MS Gothic"/>
                  <w14:uncheckedState w14:val="2610" w14:font="MS Gothic"/>
                </w14:checkbox>
              </w:sdtPr>
              <w:sdtEndPr/>
              <w:sdtContent>
                <w:r w:rsidR="009969B8" w:rsidRPr="00EA033B">
                  <w:rPr>
                    <w:rFonts w:ascii="Segoe UI Symbol" w:eastAsia="MS Gothic" w:hAnsi="Segoe UI Symbol" w:cs="Segoe UI Symbol"/>
                    <w:sz w:val="20"/>
                    <w:szCs w:val="20"/>
                  </w:rPr>
                  <w:t>☐</w:t>
                </w:r>
              </w:sdtContent>
            </w:sdt>
            <w:r w:rsidR="009969B8" w:rsidRPr="00EA033B">
              <w:rPr>
                <w:rFonts w:ascii="Arial" w:hAnsi="Arial" w:cs="Arial"/>
                <w:sz w:val="20"/>
                <w:szCs w:val="20"/>
              </w:rPr>
              <w:t xml:space="preserve"> </w:t>
            </w:r>
            <w:r w:rsidR="009969B8">
              <w:rPr>
                <w:rFonts w:ascii="Arial" w:hAnsi="Arial" w:cs="Arial"/>
                <w:sz w:val="20"/>
                <w:szCs w:val="20"/>
              </w:rPr>
              <w:t xml:space="preserve">The scar is at least 2 years old. Scar revision will only be offered after 2 years </w:t>
            </w:r>
            <w:r w:rsidR="00185FD3">
              <w:rPr>
                <w:rFonts w:ascii="Arial" w:hAnsi="Arial" w:cs="Arial"/>
                <w:sz w:val="20"/>
                <w:szCs w:val="20"/>
              </w:rPr>
              <w:t xml:space="preserve">to allow the natural healing process to complete. </w:t>
            </w:r>
          </w:p>
          <w:p w14:paraId="4EC2C75D" w14:textId="6F765482" w:rsidR="009969B8" w:rsidRPr="00EA033B" w:rsidRDefault="00185FD3" w:rsidP="00185FD3">
            <w:pPr>
              <w:ind w:left="284" w:hanging="284"/>
              <w:rPr>
                <w:rFonts w:ascii="Arial" w:hAnsi="Arial" w:cs="Arial"/>
                <w:b/>
                <w:bCs/>
                <w:sz w:val="20"/>
                <w:szCs w:val="20"/>
              </w:rPr>
            </w:pPr>
            <w:r>
              <w:rPr>
                <w:rFonts w:ascii="Arial" w:hAnsi="Arial" w:cs="Arial"/>
                <w:b/>
                <w:bCs/>
                <w:sz w:val="20"/>
                <w:szCs w:val="20"/>
              </w:rPr>
              <w:t>AND</w:t>
            </w:r>
          </w:p>
        </w:tc>
      </w:tr>
      <w:tr w:rsidR="00DC626E" w:rsidRPr="00EA033B" w14:paraId="0A47841E" w14:textId="77777777" w:rsidTr="00657AA0">
        <w:trPr>
          <w:jc w:val="center"/>
        </w:trPr>
        <w:tc>
          <w:tcPr>
            <w:tcW w:w="10632" w:type="dxa"/>
          </w:tcPr>
          <w:p w14:paraId="6935EF62" w14:textId="3F18239C" w:rsidR="00DC626E" w:rsidRPr="00EA033B" w:rsidRDefault="00F771F7" w:rsidP="00DC626E">
            <w:pPr>
              <w:ind w:left="284" w:hanging="284"/>
              <w:rPr>
                <w:rFonts w:ascii="Arial" w:hAnsi="Arial" w:cs="Arial"/>
                <w:sz w:val="20"/>
                <w:szCs w:val="20"/>
              </w:rPr>
            </w:pPr>
            <w:sdt>
              <w:sdtPr>
                <w:rPr>
                  <w:rFonts w:ascii="Arial" w:hAnsi="Arial" w:cs="Arial"/>
                  <w:sz w:val="20"/>
                  <w:szCs w:val="20"/>
                </w:rPr>
                <w:id w:val="-432666613"/>
                <w14:checkbox>
                  <w14:checked w14:val="0"/>
                  <w14:checkedState w14:val="2612" w14:font="MS Gothic"/>
                  <w14:uncheckedState w14:val="2610" w14:font="MS Gothic"/>
                </w14:checkbox>
              </w:sdtPr>
              <w:sdtEndPr/>
              <w:sdtContent>
                <w:r w:rsidR="00DC626E" w:rsidRPr="00EA033B">
                  <w:rPr>
                    <w:rFonts w:ascii="Segoe UI Symbol" w:eastAsia="MS Gothic" w:hAnsi="Segoe UI Symbol" w:cs="Segoe UI Symbol"/>
                    <w:sz w:val="20"/>
                    <w:szCs w:val="20"/>
                  </w:rPr>
                  <w:t>☐</w:t>
                </w:r>
              </w:sdtContent>
            </w:sdt>
            <w:r w:rsidR="00DC626E" w:rsidRPr="00EA033B">
              <w:rPr>
                <w:rFonts w:ascii="Arial" w:hAnsi="Arial" w:cs="Arial"/>
                <w:sz w:val="20"/>
                <w:szCs w:val="20"/>
              </w:rPr>
              <w:t xml:space="preserve"> Scar interferes with function following burns/trauma (</w:t>
            </w:r>
            <w:r w:rsidR="00FF61C3" w:rsidRPr="00EA033B">
              <w:rPr>
                <w:rFonts w:ascii="Arial" w:hAnsi="Arial" w:cs="Arial"/>
                <w:sz w:val="20"/>
                <w:szCs w:val="20"/>
              </w:rPr>
              <w:t>i.e.,</w:t>
            </w:r>
            <w:r w:rsidR="00DC626E" w:rsidRPr="00EA033B">
              <w:rPr>
                <w:rFonts w:ascii="Arial" w:hAnsi="Arial" w:cs="Arial"/>
                <w:sz w:val="20"/>
                <w:szCs w:val="20"/>
              </w:rPr>
              <w:t xml:space="preserve"> severe post-surgical scars or those following burns or trauma resulting in physical disability due to contraction, tethering or recurrent breakdown (</w:t>
            </w:r>
            <w:r w:rsidR="00FF61C3" w:rsidRPr="00EA033B">
              <w:rPr>
                <w:rFonts w:ascii="Arial" w:hAnsi="Arial" w:cs="Arial"/>
                <w:sz w:val="20"/>
                <w:szCs w:val="20"/>
              </w:rPr>
              <w:t>i.e.,</w:t>
            </w:r>
            <w:r w:rsidR="00DC626E" w:rsidRPr="00EA033B">
              <w:rPr>
                <w:rFonts w:ascii="Arial" w:hAnsi="Arial" w:cs="Arial"/>
                <w:sz w:val="20"/>
                <w:szCs w:val="20"/>
              </w:rPr>
              <w:t xml:space="preserve"> not </w:t>
            </w:r>
            <w:r w:rsidR="00FF61C3" w:rsidRPr="00EA033B">
              <w:rPr>
                <w:rFonts w:ascii="Arial" w:hAnsi="Arial" w:cs="Arial"/>
                <w:sz w:val="20"/>
                <w:szCs w:val="20"/>
              </w:rPr>
              <w:t>cosmetic) ;)</w:t>
            </w:r>
          </w:p>
          <w:p w14:paraId="552D5F83" w14:textId="77777777" w:rsidR="00DC626E" w:rsidRPr="00EA033B" w:rsidRDefault="00DC626E" w:rsidP="00DE2C7A">
            <w:pPr>
              <w:rPr>
                <w:rFonts w:ascii="Arial" w:hAnsi="Arial" w:cs="Arial"/>
                <w:b/>
                <w:bCs/>
                <w:sz w:val="20"/>
                <w:szCs w:val="20"/>
              </w:rPr>
            </w:pPr>
            <w:r w:rsidRPr="00EA033B">
              <w:rPr>
                <w:rFonts w:ascii="Arial" w:hAnsi="Arial" w:cs="Arial"/>
                <w:b/>
                <w:bCs/>
                <w:sz w:val="20"/>
                <w:szCs w:val="20"/>
              </w:rPr>
              <w:t>OR</w:t>
            </w:r>
          </w:p>
        </w:tc>
      </w:tr>
      <w:tr w:rsidR="00DC626E" w:rsidRPr="00EA033B" w14:paraId="2164A59E" w14:textId="77777777" w:rsidTr="00657AA0">
        <w:trPr>
          <w:jc w:val="center"/>
        </w:trPr>
        <w:tc>
          <w:tcPr>
            <w:tcW w:w="10632" w:type="dxa"/>
          </w:tcPr>
          <w:p w14:paraId="74A42A1E" w14:textId="40A9775C" w:rsidR="00DC626E" w:rsidRPr="00EA033B" w:rsidRDefault="00F771F7" w:rsidP="00F0229E">
            <w:pPr>
              <w:rPr>
                <w:rFonts w:ascii="Arial" w:hAnsi="Arial" w:cs="Arial"/>
                <w:sz w:val="20"/>
                <w:szCs w:val="20"/>
              </w:rPr>
            </w:pPr>
            <w:sdt>
              <w:sdtPr>
                <w:rPr>
                  <w:rFonts w:ascii="Arial" w:hAnsi="Arial" w:cs="Arial"/>
                  <w:sz w:val="20"/>
                  <w:szCs w:val="20"/>
                </w:rPr>
                <w:id w:val="-652370279"/>
                <w14:checkbox>
                  <w14:checked w14:val="0"/>
                  <w14:checkedState w14:val="2612" w14:font="MS Gothic"/>
                  <w14:uncheckedState w14:val="2610" w14:font="MS Gothic"/>
                </w14:checkbox>
              </w:sdtPr>
              <w:sdtEndPr/>
              <w:sdtContent>
                <w:r w:rsidR="00DC626E" w:rsidRPr="00EA033B">
                  <w:rPr>
                    <w:rFonts w:ascii="Segoe UI Symbol" w:eastAsia="MS Gothic" w:hAnsi="Segoe UI Symbol" w:cs="Segoe UI Symbol"/>
                    <w:sz w:val="20"/>
                    <w:szCs w:val="20"/>
                  </w:rPr>
                  <w:t>☐</w:t>
                </w:r>
              </w:sdtContent>
            </w:sdt>
            <w:r w:rsidR="00DC626E" w:rsidRPr="00EA033B">
              <w:rPr>
                <w:rFonts w:ascii="Arial" w:hAnsi="Arial" w:cs="Arial"/>
                <w:sz w:val="20"/>
                <w:szCs w:val="20"/>
              </w:rPr>
              <w:t xml:space="preserve"> Serious scarring of the face including:</w:t>
            </w:r>
          </w:p>
          <w:p w14:paraId="0EDF7C53" w14:textId="77777777" w:rsidR="00DC626E" w:rsidRPr="00EA033B" w:rsidRDefault="00DC626E" w:rsidP="00DC626E">
            <w:pPr>
              <w:rPr>
                <w:rFonts w:ascii="Arial" w:hAnsi="Arial" w:cs="Arial"/>
                <w:sz w:val="20"/>
                <w:szCs w:val="20"/>
              </w:rPr>
            </w:pPr>
            <w:r w:rsidRPr="00EA033B">
              <w:rPr>
                <w:rFonts w:ascii="Arial" w:hAnsi="Arial" w:cs="Arial"/>
                <w:sz w:val="20"/>
                <w:szCs w:val="20"/>
              </w:rPr>
              <w:t>• Significant keloid scarring</w:t>
            </w:r>
          </w:p>
          <w:p w14:paraId="2EB142D0" w14:textId="77777777" w:rsidR="00DC626E" w:rsidRPr="00EA033B" w:rsidRDefault="00DC626E" w:rsidP="00DC626E">
            <w:pPr>
              <w:rPr>
                <w:rFonts w:ascii="Arial" w:hAnsi="Arial" w:cs="Arial"/>
                <w:sz w:val="20"/>
                <w:szCs w:val="20"/>
              </w:rPr>
            </w:pPr>
            <w:r w:rsidRPr="00EA033B">
              <w:rPr>
                <w:rFonts w:ascii="Arial" w:hAnsi="Arial" w:cs="Arial"/>
                <w:sz w:val="20"/>
                <w:szCs w:val="20"/>
              </w:rPr>
              <w:t xml:space="preserve">• Scars that are ragged, or can otherwise be regarded as particularly </w:t>
            </w:r>
          </w:p>
          <w:p w14:paraId="43B247A9" w14:textId="26D601F9" w:rsidR="00DC626E" w:rsidRPr="00EA033B" w:rsidRDefault="00DC626E" w:rsidP="00F0229E">
            <w:pPr>
              <w:rPr>
                <w:rFonts w:ascii="Arial" w:hAnsi="Arial" w:cs="Arial"/>
                <w:sz w:val="20"/>
                <w:szCs w:val="20"/>
              </w:rPr>
            </w:pPr>
            <w:r w:rsidRPr="00EA033B">
              <w:rPr>
                <w:rFonts w:ascii="Arial" w:hAnsi="Arial" w:cs="Arial"/>
                <w:sz w:val="20"/>
                <w:szCs w:val="20"/>
              </w:rPr>
              <w:t>disfiguring.</w:t>
            </w:r>
          </w:p>
          <w:p w14:paraId="58F0BC14" w14:textId="2973E8BA" w:rsidR="00DC626E" w:rsidRPr="00EA033B" w:rsidRDefault="00DC626E" w:rsidP="00F0229E">
            <w:pPr>
              <w:rPr>
                <w:rFonts w:ascii="Arial" w:hAnsi="Arial" w:cs="Arial"/>
                <w:b/>
                <w:bCs/>
                <w:sz w:val="20"/>
                <w:szCs w:val="20"/>
              </w:rPr>
            </w:pPr>
            <w:r w:rsidRPr="00EA033B">
              <w:rPr>
                <w:rFonts w:ascii="Arial" w:hAnsi="Arial" w:cs="Arial"/>
                <w:b/>
                <w:bCs/>
                <w:sz w:val="20"/>
                <w:szCs w:val="20"/>
              </w:rPr>
              <w:t>OR</w:t>
            </w:r>
          </w:p>
        </w:tc>
      </w:tr>
      <w:tr w:rsidR="00DC626E" w:rsidRPr="00EA033B" w14:paraId="4C4EB983" w14:textId="77777777" w:rsidTr="00657AA0">
        <w:trPr>
          <w:jc w:val="center"/>
        </w:trPr>
        <w:tc>
          <w:tcPr>
            <w:tcW w:w="10632" w:type="dxa"/>
          </w:tcPr>
          <w:p w14:paraId="1EF098F4" w14:textId="64F891D6" w:rsidR="00DC626E" w:rsidRPr="00EA033B" w:rsidRDefault="00F771F7" w:rsidP="006D25E6">
            <w:pPr>
              <w:ind w:left="284" w:hanging="284"/>
              <w:rPr>
                <w:rFonts w:ascii="Arial" w:hAnsi="Arial" w:cs="Arial"/>
                <w:sz w:val="20"/>
                <w:szCs w:val="20"/>
              </w:rPr>
            </w:pPr>
            <w:sdt>
              <w:sdtPr>
                <w:rPr>
                  <w:rFonts w:ascii="Arial" w:hAnsi="Arial" w:cs="Arial"/>
                  <w:sz w:val="20"/>
                  <w:szCs w:val="20"/>
                </w:rPr>
                <w:id w:val="-1201085159"/>
                <w14:checkbox>
                  <w14:checked w14:val="0"/>
                  <w14:checkedState w14:val="2612" w14:font="MS Gothic"/>
                  <w14:uncheckedState w14:val="2610" w14:font="MS Gothic"/>
                </w14:checkbox>
              </w:sdtPr>
              <w:sdtEndPr/>
              <w:sdtContent>
                <w:r w:rsidR="00DC626E" w:rsidRPr="00EA033B">
                  <w:rPr>
                    <w:rFonts w:ascii="Segoe UI Symbol" w:eastAsia="MS Gothic" w:hAnsi="Segoe UI Symbol" w:cs="Segoe UI Symbol"/>
                    <w:sz w:val="20"/>
                    <w:szCs w:val="20"/>
                  </w:rPr>
                  <w:t>☐</w:t>
                </w:r>
              </w:sdtContent>
            </w:sdt>
            <w:r w:rsidR="00DC626E" w:rsidRPr="00EA033B">
              <w:rPr>
                <w:rFonts w:ascii="Arial" w:hAnsi="Arial" w:cs="Arial"/>
                <w:sz w:val="20"/>
                <w:szCs w:val="20"/>
              </w:rPr>
              <w:t xml:space="preserve"> Keloid scars that result in physical distress due to significant pain or pruritis.</w:t>
            </w:r>
          </w:p>
          <w:p w14:paraId="2EFF9FA1" w14:textId="4BAF7944" w:rsidR="006902CF" w:rsidRPr="00EA033B" w:rsidRDefault="006902CF" w:rsidP="006D25E6">
            <w:pPr>
              <w:ind w:left="284" w:hanging="284"/>
              <w:rPr>
                <w:rFonts w:ascii="Arial" w:hAnsi="Arial" w:cs="Arial"/>
                <w:sz w:val="20"/>
                <w:szCs w:val="20"/>
              </w:rPr>
            </w:pPr>
            <w:r w:rsidRPr="00EA033B">
              <w:rPr>
                <w:rFonts w:ascii="Arial" w:hAnsi="Arial" w:cs="Arial"/>
                <w:sz w:val="20"/>
                <w:szCs w:val="20"/>
              </w:rPr>
              <w:t>(Keloid scars secondary to body piercing procedures will not normally be funded).</w:t>
            </w:r>
          </w:p>
          <w:p w14:paraId="7EBB0D33" w14:textId="3F2A5D62" w:rsidR="00DC626E" w:rsidRPr="00EA033B" w:rsidRDefault="00DC626E" w:rsidP="00DC626E">
            <w:pPr>
              <w:rPr>
                <w:rFonts w:ascii="Arial" w:hAnsi="Arial" w:cs="Arial"/>
                <w:b/>
                <w:bCs/>
                <w:sz w:val="20"/>
                <w:szCs w:val="20"/>
              </w:rPr>
            </w:pPr>
            <w:r w:rsidRPr="00EA033B">
              <w:rPr>
                <w:rFonts w:ascii="Arial" w:hAnsi="Arial" w:cs="Arial"/>
                <w:b/>
                <w:bCs/>
                <w:sz w:val="20"/>
                <w:szCs w:val="20"/>
              </w:rPr>
              <w:t>AND</w:t>
            </w:r>
          </w:p>
        </w:tc>
      </w:tr>
      <w:tr w:rsidR="00DC626E" w:rsidRPr="00EA033B" w14:paraId="7748E2A8" w14:textId="77777777" w:rsidTr="00657AA0">
        <w:trPr>
          <w:jc w:val="center"/>
        </w:trPr>
        <w:tc>
          <w:tcPr>
            <w:tcW w:w="10632" w:type="dxa"/>
          </w:tcPr>
          <w:p w14:paraId="1EAFA251" w14:textId="2979BF67" w:rsidR="006902CF" w:rsidRPr="00EA033B" w:rsidRDefault="00F771F7" w:rsidP="00DC626E">
            <w:pPr>
              <w:ind w:left="284" w:hanging="284"/>
              <w:rPr>
                <w:rFonts w:ascii="Arial" w:hAnsi="Arial" w:cs="Arial"/>
                <w:i/>
                <w:sz w:val="20"/>
                <w:szCs w:val="20"/>
              </w:rPr>
            </w:pPr>
            <w:sdt>
              <w:sdtPr>
                <w:rPr>
                  <w:rFonts w:ascii="Arial" w:hAnsi="Arial" w:cs="Arial"/>
                  <w:sz w:val="20"/>
                  <w:szCs w:val="20"/>
                </w:rPr>
                <w:id w:val="-532810730"/>
                <w14:checkbox>
                  <w14:checked w14:val="0"/>
                  <w14:checkedState w14:val="2612" w14:font="MS Gothic"/>
                  <w14:uncheckedState w14:val="2610" w14:font="MS Gothic"/>
                </w14:checkbox>
              </w:sdtPr>
              <w:sdtEndPr/>
              <w:sdtContent>
                <w:r w:rsidR="006902CF" w:rsidRPr="00EA033B">
                  <w:rPr>
                    <w:rFonts w:ascii="Segoe UI Symbol" w:eastAsia="MS Gothic" w:hAnsi="Segoe UI Symbol" w:cs="Segoe UI Symbol"/>
                    <w:sz w:val="20"/>
                    <w:szCs w:val="20"/>
                  </w:rPr>
                  <w:t>☐</w:t>
                </w:r>
              </w:sdtContent>
            </w:sdt>
            <w:r w:rsidR="00DC626E" w:rsidRPr="00EA033B">
              <w:rPr>
                <w:rFonts w:ascii="Arial" w:eastAsia="MS Gothic" w:hAnsi="Arial" w:cs="Arial"/>
                <w:sz w:val="20"/>
                <w:szCs w:val="20"/>
              </w:rPr>
              <w:t xml:space="preserve"> In all cases </w:t>
            </w:r>
            <w:r w:rsidR="00DC626E" w:rsidRPr="00EA033B">
              <w:rPr>
                <w:rFonts w:ascii="Arial" w:hAnsi="Arial" w:cs="Arial"/>
                <w:i/>
                <w:sz w:val="20"/>
                <w:szCs w:val="20"/>
              </w:rPr>
              <w:t xml:space="preserve">a detailed description of the scar AND functional impairment is included </w:t>
            </w:r>
            <w:r w:rsidR="004576A0">
              <w:rPr>
                <w:rFonts w:ascii="Arial" w:hAnsi="Arial" w:cs="Arial"/>
                <w:i/>
                <w:sz w:val="20"/>
                <w:szCs w:val="20"/>
              </w:rPr>
              <w:t xml:space="preserve">(if applicable) </w:t>
            </w:r>
            <w:r w:rsidR="00DC626E" w:rsidRPr="00EA033B">
              <w:rPr>
                <w:rFonts w:ascii="Arial" w:hAnsi="Arial" w:cs="Arial"/>
                <w:i/>
                <w:sz w:val="20"/>
                <w:szCs w:val="20"/>
              </w:rPr>
              <w:t xml:space="preserve">in an attached referral letter </w:t>
            </w:r>
          </w:p>
          <w:p w14:paraId="1EE2B502" w14:textId="77777777" w:rsidR="006902CF" w:rsidRPr="00EA033B" w:rsidRDefault="006902CF" w:rsidP="00DC626E">
            <w:pPr>
              <w:ind w:left="284" w:hanging="284"/>
              <w:rPr>
                <w:rFonts w:ascii="Arial" w:hAnsi="Arial" w:cs="Arial"/>
                <w:b/>
                <w:bCs/>
                <w:i/>
                <w:sz w:val="20"/>
                <w:szCs w:val="20"/>
              </w:rPr>
            </w:pPr>
            <w:r w:rsidRPr="00EA033B">
              <w:rPr>
                <w:rFonts w:ascii="Arial" w:hAnsi="Arial" w:cs="Arial"/>
                <w:b/>
                <w:bCs/>
                <w:i/>
                <w:sz w:val="20"/>
                <w:szCs w:val="20"/>
              </w:rPr>
              <w:t>AND</w:t>
            </w:r>
          </w:p>
          <w:p w14:paraId="676A6245" w14:textId="38D4E9A5" w:rsidR="00DC626E" w:rsidRPr="00EA033B" w:rsidRDefault="00F771F7" w:rsidP="00DC626E">
            <w:pPr>
              <w:ind w:left="284" w:hanging="284"/>
              <w:rPr>
                <w:rFonts w:ascii="Arial" w:eastAsia="MS Gothic" w:hAnsi="Arial" w:cs="Arial"/>
                <w:sz w:val="20"/>
                <w:szCs w:val="20"/>
              </w:rPr>
            </w:pPr>
            <w:sdt>
              <w:sdtPr>
                <w:rPr>
                  <w:rFonts w:ascii="Arial" w:hAnsi="Arial" w:cs="Arial"/>
                  <w:sz w:val="20"/>
                  <w:szCs w:val="20"/>
                </w:rPr>
                <w:id w:val="610869303"/>
                <w14:checkbox>
                  <w14:checked w14:val="0"/>
                  <w14:checkedState w14:val="2612" w14:font="MS Gothic"/>
                  <w14:uncheckedState w14:val="2610" w14:font="MS Gothic"/>
                </w14:checkbox>
              </w:sdtPr>
              <w:sdtEndPr/>
              <w:sdtContent>
                <w:r w:rsidR="006902CF" w:rsidRPr="00EA033B">
                  <w:rPr>
                    <w:rFonts w:ascii="Segoe UI Symbol" w:eastAsia="MS Gothic" w:hAnsi="Segoe UI Symbol" w:cs="Segoe UI Symbol"/>
                    <w:sz w:val="20"/>
                    <w:szCs w:val="20"/>
                  </w:rPr>
                  <w:t>☐</w:t>
                </w:r>
              </w:sdtContent>
            </w:sdt>
            <w:r w:rsidR="006902CF" w:rsidRPr="00EA033B">
              <w:rPr>
                <w:rFonts w:ascii="Arial" w:hAnsi="Arial" w:cs="Arial"/>
                <w:sz w:val="20"/>
                <w:szCs w:val="20"/>
              </w:rPr>
              <w:t xml:space="preserve"> Photographic evidence is included.</w:t>
            </w:r>
            <w:r w:rsidR="00DC626E" w:rsidRPr="00EA033B">
              <w:rPr>
                <w:rFonts w:ascii="Arial" w:hAnsi="Arial" w:cs="Arial"/>
                <w:i/>
                <w:sz w:val="20"/>
                <w:szCs w:val="20"/>
              </w:rPr>
              <w:t xml:space="preserve"> </w:t>
            </w:r>
          </w:p>
        </w:tc>
      </w:tr>
    </w:tbl>
    <w:p w14:paraId="51EC2E02" w14:textId="79396CC1" w:rsidR="00AA61E7" w:rsidRDefault="00AA61E7" w:rsidP="001D18C0">
      <w:pPr>
        <w:pStyle w:val="NoSpacing"/>
        <w:rPr>
          <w:rStyle w:val="Hyperlink"/>
          <w:rFonts w:ascii="Arial" w:hAnsi="Arial" w:cs="Arial"/>
          <w:bCs/>
          <w:color w:val="auto"/>
          <w:sz w:val="20"/>
          <w:szCs w:val="20"/>
          <w:u w:val="none"/>
        </w:rPr>
      </w:pPr>
    </w:p>
    <w:p w14:paraId="2B0E16C9" w14:textId="568CDB6F" w:rsidR="009F3F1E" w:rsidRDefault="009F3F1E" w:rsidP="001D18C0">
      <w:pPr>
        <w:pStyle w:val="NoSpacing"/>
        <w:rPr>
          <w:rStyle w:val="Hyperlink"/>
          <w:rFonts w:ascii="Arial" w:hAnsi="Arial" w:cs="Arial"/>
          <w:bCs/>
          <w:color w:val="auto"/>
          <w:sz w:val="20"/>
          <w:szCs w:val="20"/>
          <w:u w:val="none"/>
        </w:rPr>
      </w:pPr>
    </w:p>
    <w:p w14:paraId="74CB16ED" w14:textId="740E80EA" w:rsidR="009F3F1E" w:rsidRDefault="009F3F1E" w:rsidP="001D18C0">
      <w:pPr>
        <w:pStyle w:val="NoSpacing"/>
        <w:rPr>
          <w:rStyle w:val="Hyperlink"/>
          <w:rFonts w:ascii="Arial" w:hAnsi="Arial" w:cs="Arial"/>
          <w:bCs/>
          <w:color w:val="auto"/>
          <w:sz w:val="20"/>
          <w:szCs w:val="20"/>
          <w:u w:val="none"/>
        </w:rPr>
      </w:pPr>
    </w:p>
    <w:p w14:paraId="6B748778" w14:textId="707DE72C" w:rsidR="00C23348" w:rsidRDefault="00C23348" w:rsidP="001D18C0">
      <w:pPr>
        <w:pStyle w:val="NoSpacing"/>
        <w:rPr>
          <w:rStyle w:val="Hyperlink"/>
          <w:rFonts w:ascii="Arial" w:hAnsi="Arial" w:cs="Arial"/>
          <w:bCs/>
          <w:color w:val="auto"/>
          <w:sz w:val="20"/>
          <w:szCs w:val="20"/>
          <w:u w:val="none"/>
        </w:rPr>
      </w:pPr>
    </w:p>
    <w:p w14:paraId="291A886F" w14:textId="79F0D121" w:rsidR="00C23348" w:rsidRDefault="00C23348" w:rsidP="001D18C0">
      <w:pPr>
        <w:pStyle w:val="NoSpacing"/>
        <w:rPr>
          <w:rStyle w:val="Hyperlink"/>
          <w:rFonts w:ascii="Arial" w:hAnsi="Arial" w:cs="Arial"/>
          <w:bCs/>
          <w:color w:val="auto"/>
          <w:sz w:val="20"/>
          <w:szCs w:val="20"/>
          <w:u w:val="none"/>
        </w:rPr>
      </w:pPr>
    </w:p>
    <w:p w14:paraId="2693D1C8" w14:textId="0FE3A3A0" w:rsidR="00C23348" w:rsidRDefault="00C23348" w:rsidP="001D18C0">
      <w:pPr>
        <w:pStyle w:val="NoSpacing"/>
        <w:rPr>
          <w:rStyle w:val="Hyperlink"/>
          <w:rFonts w:ascii="Arial" w:hAnsi="Arial" w:cs="Arial"/>
          <w:bCs/>
          <w:color w:val="auto"/>
          <w:sz w:val="20"/>
          <w:szCs w:val="20"/>
          <w:u w:val="none"/>
        </w:rPr>
      </w:pPr>
    </w:p>
    <w:p w14:paraId="2B08ECEB" w14:textId="1075CB44" w:rsidR="00C23348" w:rsidRDefault="00C23348" w:rsidP="001D18C0">
      <w:pPr>
        <w:pStyle w:val="NoSpacing"/>
        <w:rPr>
          <w:rStyle w:val="Hyperlink"/>
          <w:rFonts w:ascii="Arial" w:hAnsi="Arial" w:cs="Arial"/>
          <w:bCs/>
          <w:color w:val="auto"/>
          <w:sz w:val="20"/>
          <w:szCs w:val="20"/>
          <w:u w:val="none"/>
        </w:rPr>
      </w:pPr>
    </w:p>
    <w:p w14:paraId="1203A5A8" w14:textId="30F6C91E" w:rsidR="00C23348" w:rsidRDefault="00C23348" w:rsidP="001D18C0">
      <w:pPr>
        <w:pStyle w:val="NoSpacing"/>
        <w:rPr>
          <w:rStyle w:val="Hyperlink"/>
          <w:rFonts w:ascii="Arial" w:hAnsi="Arial" w:cs="Arial"/>
          <w:bCs/>
          <w:color w:val="auto"/>
          <w:sz w:val="20"/>
          <w:szCs w:val="20"/>
          <w:u w:val="none"/>
        </w:rPr>
      </w:pPr>
    </w:p>
    <w:p w14:paraId="068E4863" w14:textId="1B7BB231" w:rsidR="00C23348" w:rsidRDefault="00C23348" w:rsidP="001D18C0">
      <w:pPr>
        <w:pStyle w:val="NoSpacing"/>
        <w:rPr>
          <w:rStyle w:val="Hyperlink"/>
          <w:rFonts w:ascii="Arial" w:hAnsi="Arial" w:cs="Arial"/>
          <w:bCs/>
          <w:color w:val="auto"/>
          <w:sz w:val="20"/>
          <w:szCs w:val="20"/>
          <w:u w:val="none"/>
        </w:rPr>
      </w:pPr>
    </w:p>
    <w:tbl>
      <w:tblPr>
        <w:tblStyle w:val="TableGrid"/>
        <w:tblW w:w="0" w:type="auto"/>
        <w:tblLook w:val="04A0" w:firstRow="1" w:lastRow="0" w:firstColumn="1" w:lastColumn="0" w:noHBand="0" w:noVBand="1"/>
      </w:tblPr>
      <w:tblGrid>
        <w:gridCol w:w="10456"/>
      </w:tblGrid>
      <w:tr w:rsidR="0051747D" w14:paraId="38D93128" w14:textId="77777777" w:rsidTr="00543780">
        <w:tc>
          <w:tcPr>
            <w:tcW w:w="10456" w:type="dxa"/>
            <w:shd w:val="clear" w:color="auto" w:fill="CCFFFF"/>
          </w:tcPr>
          <w:p w14:paraId="7492AD26" w14:textId="2A1CB434" w:rsidR="005F50DE" w:rsidRPr="005F50DE" w:rsidRDefault="00695027" w:rsidP="00D0063B">
            <w:pPr>
              <w:pStyle w:val="NoSpacing"/>
              <w:rPr>
                <w:rFonts w:ascii="Arial" w:hAnsi="Arial" w:cs="Arial"/>
                <w:bCs/>
                <w:sz w:val="20"/>
                <w:szCs w:val="20"/>
              </w:rPr>
            </w:pPr>
            <w:r>
              <w:rPr>
                <w:rFonts w:ascii="Arial" w:hAnsi="Arial" w:cs="Arial"/>
                <w:b/>
                <w:sz w:val="20"/>
                <w:szCs w:val="20"/>
              </w:rPr>
              <w:t xml:space="preserve">2h. </w:t>
            </w:r>
            <w:r w:rsidR="00543780" w:rsidRPr="005F50DE">
              <w:rPr>
                <w:rFonts w:ascii="Arial" w:hAnsi="Arial" w:cs="Arial"/>
                <w:b/>
                <w:sz w:val="20"/>
                <w:szCs w:val="20"/>
              </w:rPr>
              <w:t xml:space="preserve">Abdominoplasty </w:t>
            </w:r>
            <w:r w:rsidR="00185FD3" w:rsidRPr="00185FD3">
              <w:rPr>
                <w:rFonts w:ascii="Arial" w:hAnsi="Arial" w:cs="Arial"/>
                <w:b/>
                <w:sz w:val="20"/>
                <w:szCs w:val="20"/>
              </w:rPr>
              <w:t>o</w:t>
            </w:r>
            <w:r w:rsidR="00185FD3" w:rsidRPr="00185FD3">
              <w:rPr>
                <w:b/>
              </w:rPr>
              <w:t>r Apronectomy</w:t>
            </w:r>
          </w:p>
          <w:p w14:paraId="0D66B923" w14:textId="5C987A3C" w:rsidR="0051747D" w:rsidRPr="00080F05" w:rsidRDefault="0051747D" w:rsidP="00D0063B">
            <w:pPr>
              <w:pStyle w:val="NoSpacing"/>
              <w:rPr>
                <w:rFonts w:ascii="Arial" w:hAnsi="Arial" w:cs="Arial"/>
                <w:bCs/>
                <w:sz w:val="20"/>
                <w:szCs w:val="20"/>
              </w:rPr>
            </w:pPr>
          </w:p>
        </w:tc>
      </w:tr>
      <w:tr w:rsidR="0051747D" w14:paraId="476782CE" w14:textId="77777777" w:rsidTr="0051747D">
        <w:tc>
          <w:tcPr>
            <w:tcW w:w="10456" w:type="dxa"/>
          </w:tcPr>
          <w:p w14:paraId="7F3FA345" w14:textId="5EE21FD3" w:rsidR="0051747D" w:rsidRPr="005F50DE" w:rsidRDefault="00F771F7" w:rsidP="00D0063B">
            <w:pPr>
              <w:pStyle w:val="NoSpacing"/>
              <w:rPr>
                <w:rFonts w:ascii="Arial" w:hAnsi="Arial" w:cs="Arial"/>
                <w:b/>
                <w:sz w:val="20"/>
                <w:szCs w:val="20"/>
              </w:rPr>
            </w:pPr>
            <w:sdt>
              <w:sdtPr>
                <w:rPr>
                  <w:rFonts w:ascii="Arial" w:hAnsi="Arial" w:cs="Arial"/>
                  <w:sz w:val="20"/>
                  <w:szCs w:val="20"/>
                </w:rPr>
                <w:id w:val="439574099"/>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Age 18 or over</w:t>
            </w:r>
            <w:r w:rsidR="006A7A30" w:rsidRPr="005F50DE">
              <w:rPr>
                <w:rFonts w:ascii="Arial" w:hAnsi="Arial" w:cs="Arial"/>
                <w:sz w:val="20"/>
                <w:szCs w:val="20"/>
              </w:rPr>
              <w:t xml:space="preserve"> </w:t>
            </w:r>
            <w:r w:rsidR="006A7A30" w:rsidRPr="005F50DE">
              <w:rPr>
                <w:rFonts w:ascii="Arial" w:hAnsi="Arial" w:cs="Arial"/>
                <w:b/>
                <w:bCs/>
                <w:sz w:val="20"/>
                <w:szCs w:val="20"/>
              </w:rPr>
              <w:t>AND</w:t>
            </w:r>
          </w:p>
        </w:tc>
      </w:tr>
      <w:tr w:rsidR="0051747D" w14:paraId="7097A884" w14:textId="77777777" w:rsidTr="0051747D">
        <w:tc>
          <w:tcPr>
            <w:tcW w:w="10456" w:type="dxa"/>
          </w:tcPr>
          <w:p w14:paraId="6911F2AC" w14:textId="24D6DED5" w:rsidR="0051747D" w:rsidRPr="005F50DE" w:rsidRDefault="00F771F7" w:rsidP="00D0063B">
            <w:pPr>
              <w:pStyle w:val="NoSpacing"/>
              <w:rPr>
                <w:rFonts w:ascii="Arial" w:hAnsi="Arial" w:cs="Arial"/>
                <w:b/>
                <w:sz w:val="20"/>
                <w:szCs w:val="20"/>
              </w:rPr>
            </w:pPr>
            <w:sdt>
              <w:sdtPr>
                <w:rPr>
                  <w:rFonts w:ascii="Arial" w:hAnsi="Arial" w:cs="Arial"/>
                  <w:sz w:val="20"/>
                  <w:szCs w:val="20"/>
                </w:rPr>
                <w:id w:val="1495134640"/>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Starting BMI above 40, OR more than 35 with significant co-morbidities </w:t>
            </w:r>
            <w:r w:rsidR="006A7A30" w:rsidRPr="005F50DE">
              <w:rPr>
                <w:rFonts w:ascii="Arial" w:hAnsi="Arial" w:cs="Arial"/>
                <w:b/>
                <w:bCs/>
                <w:sz w:val="20"/>
                <w:szCs w:val="20"/>
              </w:rPr>
              <w:t>AND</w:t>
            </w:r>
          </w:p>
        </w:tc>
      </w:tr>
      <w:tr w:rsidR="0051747D" w14:paraId="09B5210F" w14:textId="77777777" w:rsidTr="0051747D">
        <w:tc>
          <w:tcPr>
            <w:tcW w:w="10456" w:type="dxa"/>
          </w:tcPr>
          <w:p w14:paraId="0528CFB6" w14:textId="344FAA5E" w:rsidR="0051747D" w:rsidRPr="005F50DE" w:rsidRDefault="00F771F7" w:rsidP="00D0063B">
            <w:pPr>
              <w:pStyle w:val="NoSpacing"/>
              <w:rPr>
                <w:rFonts w:ascii="Arial" w:hAnsi="Arial" w:cs="Arial"/>
                <w:b/>
                <w:sz w:val="20"/>
                <w:szCs w:val="20"/>
              </w:rPr>
            </w:pPr>
            <w:sdt>
              <w:sdtPr>
                <w:rPr>
                  <w:rFonts w:ascii="Arial" w:hAnsi="Arial" w:cs="Arial"/>
                  <w:sz w:val="20"/>
                  <w:szCs w:val="20"/>
                </w:rPr>
                <w:id w:val="526612975"/>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Current BMI less than 30 and weight stability for greater than 12 months</w:t>
            </w:r>
            <w:r w:rsidR="006A7A30" w:rsidRPr="005F50DE">
              <w:rPr>
                <w:rFonts w:ascii="Arial" w:hAnsi="Arial" w:cs="Arial"/>
                <w:sz w:val="20"/>
                <w:szCs w:val="20"/>
              </w:rPr>
              <w:t xml:space="preserve"> </w:t>
            </w:r>
            <w:r w:rsidR="006A7A30" w:rsidRPr="005F50DE">
              <w:rPr>
                <w:rFonts w:ascii="Arial" w:hAnsi="Arial" w:cs="Arial"/>
                <w:b/>
                <w:bCs/>
                <w:sz w:val="20"/>
                <w:szCs w:val="20"/>
              </w:rPr>
              <w:t>AND</w:t>
            </w:r>
          </w:p>
        </w:tc>
      </w:tr>
      <w:tr w:rsidR="0051747D" w14:paraId="1E0D150F" w14:textId="77777777" w:rsidTr="0051747D">
        <w:tc>
          <w:tcPr>
            <w:tcW w:w="10456" w:type="dxa"/>
          </w:tcPr>
          <w:p w14:paraId="37663C2F" w14:textId="636FDACA" w:rsidR="0051747D" w:rsidRPr="005F50DE" w:rsidRDefault="0051747D" w:rsidP="00D0063B">
            <w:pPr>
              <w:pStyle w:val="NoSpacing"/>
              <w:rPr>
                <w:rFonts w:ascii="Arial" w:hAnsi="Arial" w:cs="Arial"/>
                <w:b/>
                <w:bCs/>
                <w:sz w:val="20"/>
                <w:szCs w:val="20"/>
              </w:rPr>
            </w:pPr>
          </w:p>
          <w:p w14:paraId="79701E41" w14:textId="312E5A90" w:rsidR="00543780" w:rsidRPr="005F50DE" w:rsidRDefault="00F771F7" w:rsidP="00543780">
            <w:pPr>
              <w:pStyle w:val="NoSpacing"/>
              <w:rPr>
                <w:rFonts w:ascii="Arial" w:hAnsi="Arial" w:cs="Arial"/>
                <w:sz w:val="20"/>
                <w:szCs w:val="20"/>
              </w:rPr>
            </w:pPr>
            <w:sdt>
              <w:sdtPr>
                <w:rPr>
                  <w:rFonts w:ascii="Arial" w:hAnsi="Arial" w:cs="Arial"/>
                  <w:sz w:val="20"/>
                  <w:szCs w:val="20"/>
                </w:rPr>
                <w:id w:val="1845441939"/>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A7A30" w:rsidRPr="005F50DE">
              <w:rPr>
                <w:rFonts w:ascii="Arial" w:hAnsi="Arial" w:cs="Arial"/>
                <w:sz w:val="20"/>
                <w:szCs w:val="20"/>
              </w:rPr>
              <w:t xml:space="preserve"> </w:t>
            </w:r>
            <w:r w:rsidR="00543780" w:rsidRPr="005F50DE">
              <w:rPr>
                <w:rFonts w:ascii="Arial" w:hAnsi="Arial" w:cs="Arial"/>
                <w:sz w:val="20"/>
                <w:szCs w:val="20"/>
              </w:rPr>
              <w:t xml:space="preserve">Abdominal apron (pannus) hanging at or below level of the pubic symphysis </w:t>
            </w:r>
            <w:r w:rsidR="00543780" w:rsidRPr="005F50DE">
              <w:rPr>
                <w:rFonts w:ascii="Arial" w:hAnsi="Arial" w:cs="Arial"/>
                <w:b/>
                <w:bCs/>
                <w:sz w:val="20"/>
                <w:szCs w:val="20"/>
              </w:rPr>
              <w:t>AND</w:t>
            </w:r>
            <w:r w:rsidR="00543780" w:rsidRPr="005F50DE">
              <w:rPr>
                <w:rFonts w:ascii="Arial" w:hAnsi="Arial" w:cs="Arial"/>
                <w:sz w:val="20"/>
                <w:szCs w:val="20"/>
              </w:rPr>
              <w:t xml:space="preserve"> experience of severe difficulty with activities of daily living (including ambulatory restriction or urological issues)</w:t>
            </w:r>
          </w:p>
          <w:p w14:paraId="5D458C5D" w14:textId="77777777" w:rsidR="00543780" w:rsidRPr="005F50DE" w:rsidRDefault="00543780" w:rsidP="00543780">
            <w:pPr>
              <w:pStyle w:val="NoSpacing"/>
              <w:rPr>
                <w:rFonts w:ascii="Arial" w:hAnsi="Arial" w:cs="Arial"/>
                <w:b/>
                <w:bCs/>
                <w:sz w:val="20"/>
                <w:szCs w:val="20"/>
              </w:rPr>
            </w:pPr>
            <w:r w:rsidRPr="005F50DE">
              <w:rPr>
                <w:rFonts w:ascii="Arial" w:hAnsi="Arial" w:cs="Arial"/>
                <w:b/>
                <w:bCs/>
                <w:sz w:val="20"/>
                <w:szCs w:val="20"/>
              </w:rPr>
              <w:t xml:space="preserve"> OR </w:t>
            </w:r>
          </w:p>
          <w:p w14:paraId="5026A33A" w14:textId="1036F90C" w:rsidR="00543780" w:rsidRPr="005F50DE" w:rsidRDefault="00F771F7" w:rsidP="00543780">
            <w:pPr>
              <w:pStyle w:val="NoSpacing"/>
              <w:rPr>
                <w:rFonts w:ascii="Arial" w:hAnsi="Arial" w:cs="Arial"/>
                <w:sz w:val="20"/>
                <w:szCs w:val="20"/>
              </w:rPr>
            </w:pPr>
            <w:sdt>
              <w:sdtPr>
                <w:rPr>
                  <w:rFonts w:ascii="Arial" w:hAnsi="Arial" w:cs="Arial"/>
                  <w:sz w:val="20"/>
                  <w:szCs w:val="20"/>
                </w:rPr>
                <w:id w:val="601843753"/>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Recurrent intertrigo beneath the skin fold, panniculitis</w:t>
            </w:r>
            <w:r w:rsidR="00EF0FFD">
              <w:rPr>
                <w:rFonts w:ascii="Arial" w:hAnsi="Arial" w:cs="Arial"/>
                <w:sz w:val="20"/>
                <w:szCs w:val="20"/>
              </w:rPr>
              <w:t>,</w:t>
            </w:r>
            <w:r w:rsidR="00543780" w:rsidRPr="005F50DE">
              <w:rPr>
                <w:rFonts w:ascii="Arial" w:hAnsi="Arial" w:cs="Arial"/>
                <w:sz w:val="20"/>
                <w:szCs w:val="20"/>
              </w:rPr>
              <w:t xml:space="preserve"> or skin ulceration</w:t>
            </w:r>
          </w:p>
          <w:p w14:paraId="7550C0EF" w14:textId="77777777" w:rsidR="00543780" w:rsidRPr="005F50DE" w:rsidRDefault="00543780" w:rsidP="00543780">
            <w:pPr>
              <w:pStyle w:val="NoSpacing"/>
              <w:rPr>
                <w:rFonts w:ascii="Arial" w:hAnsi="Arial" w:cs="Arial"/>
                <w:b/>
                <w:bCs/>
                <w:sz w:val="20"/>
                <w:szCs w:val="20"/>
              </w:rPr>
            </w:pPr>
            <w:r w:rsidRPr="005F50DE">
              <w:rPr>
                <w:rFonts w:ascii="Arial" w:hAnsi="Arial" w:cs="Arial"/>
                <w:sz w:val="20"/>
                <w:szCs w:val="20"/>
              </w:rPr>
              <w:t xml:space="preserve"> </w:t>
            </w:r>
            <w:r w:rsidRPr="005F50DE">
              <w:rPr>
                <w:rFonts w:ascii="Arial" w:hAnsi="Arial" w:cs="Arial"/>
                <w:b/>
                <w:bCs/>
                <w:sz w:val="20"/>
                <w:szCs w:val="20"/>
              </w:rPr>
              <w:t xml:space="preserve">OR </w:t>
            </w:r>
          </w:p>
          <w:p w14:paraId="4C6CDA63" w14:textId="7EB88187" w:rsidR="00543780" w:rsidRPr="005F50DE" w:rsidRDefault="00F771F7" w:rsidP="00543780">
            <w:pPr>
              <w:pStyle w:val="NoSpacing"/>
              <w:rPr>
                <w:rFonts w:ascii="Arial" w:hAnsi="Arial" w:cs="Arial"/>
                <w:sz w:val="20"/>
                <w:szCs w:val="20"/>
              </w:rPr>
            </w:pPr>
            <w:sdt>
              <w:sdtPr>
                <w:rPr>
                  <w:rFonts w:ascii="Arial" w:hAnsi="Arial" w:cs="Arial"/>
                  <w:sz w:val="20"/>
                  <w:szCs w:val="20"/>
                </w:rPr>
                <w:id w:val="1831860146"/>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Scarring from previous trauma or abdominal wall surgery that leads to a very poor appearance and results in disabling psychological distress or </w:t>
            </w:r>
            <w:proofErr w:type="gramStart"/>
            <w:r w:rsidR="00543780" w:rsidRPr="005F50DE">
              <w:rPr>
                <w:rFonts w:ascii="Arial" w:hAnsi="Arial" w:cs="Arial"/>
                <w:sz w:val="20"/>
                <w:szCs w:val="20"/>
              </w:rPr>
              <w:t>infection</w:t>
            </w:r>
            <w:proofErr w:type="gramEnd"/>
          </w:p>
          <w:p w14:paraId="0702D705" w14:textId="77777777" w:rsidR="00543780" w:rsidRPr="005F50DE" w:rsidRDefault="00543780" w:rsidP="00543780">
            <w:pPr>
              <w:pStyle w:val="NoSpacing"/>
              <w:rPr>
                <w:rFonts w:ascii="Arial" w:hAnsi="Arial" w:cs="Arial"/>
                <w:b/>
                <w:bCs/>
                <w:sz w:val="20"/>
                <w:szCs w:val="20"/>
              </w:rPr>
            </w:pPr>
            <w:r w:rsidRPr="005F50DE">
              <w:rPr>
                <w:rFonts w:ascii="Arial" w:hAnsi="Arial" w:cs="Arial"/>
                <w:b/>
                <w:bCs/>
                <w:sz w:val="20"/>
                <w:szCs w:val="20"/>
              </w:rPr>
              <w:t xml:space="preserve"> OR </w:t>
            </w:r>
          </w:p>
          <w:p w14:paraId="04C1E8D0" w14:textId="5A55240C" w:rsidR="00543780" w:rsidRPr="005F50DE" w:rsidRDefault="00F771F7" w:rsidP="00D0063B">
            <w:pPr>
              <w:pStyle w:val="NoSpacing"/>
              <w:rPr>
                <w:rFonts w:ascii="Arial" w:hAnsi="Arial" w:cs="Arial"/>
                <w:sz w:val="20"/>
                <w:szCs w:val="20"/>
              </w:rPr>
            </w:pPr>
            <w:sdt>
              <w:sdtPr>
                <w:rPr>
                  <w:rFonts w:ascii="Arial" w:hAnsi="Arial" w:cs="Arial"/>
                  <w:sz w:val="20"/>
                  <w:szCs w:val="20"/>
                </w:rPr>
                <w:id w:val="-1223748890"/>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When it is required as part of abdominal hernia correction or other abdominal wall surgery.</w:t>
            </w:r>
            <w:r>
              <w:rPr>
                <w:rFonts w:ascii="Arial" w:hAnsi="Arial" w:cs="Arial"/>
                <w:sz w:val="20"/>
                <w:szCs w:val="20"/>
              </w:rPr>
              <w:br/>
            </w:r>
          </w:p>
        </w:tc>
      </w:tr>
      <w:tr w:rsidR="00543780" w14:paraId="7812CF5D" w14:textId="77777777" w:rsidTr="0051747D">
        <w:tc>
          <w:tcPr>
            <w:tcW w:w="10456" w:type="dxa"/>
          </w:tcPr>
          <w:p w14:paraId="47CBFF6D" w14:textId="1350E77A" w:rsidR="00543780" w:rsidRPr="005F50DE" w:rsidRDefault="00F771F7" w:rsidP="00D0063B">
            <w:pPr>
              <w:pStyle w:val="NoSpacing"/>
              <w:rPr>
                <w:rFonts w:ascii="Arial" w:eastAsia="MS Gothic" w:hAnsi="Arial" w:cs="Arial"/>
                <w:sz w:val="20"/>
                <w:szCs w:val="20"/>
              </w:rPr>
            </w:pPr>
            <w:sdt>
              <w:sdtPr>
                <w:rPr>
                  <w:rFonts w:ascii="Arial" w:hAnsi="Arial" w:cs="Arial"/>
                  <w:sz w:val="20"/>
                  <w:szCs w:val="20"/>
                </w:rPr>
                <w:id w:val="156505218"/>
                <w14:checkbox>
                  <w14:checked w14:val="0"/>
                  <w14:checkedState w14:val="2612" w14:font="MS Gothic"/>
                  <w14:uncheckedState w14:val="2610" w14:font="MS Gothic"/>
                </w14:checkbox>
              </w:sdtPr>
              <w:sdtEndPr/>
              <w:sdtContent>
                <w:r w:rsidR="007261E8">
                  <w:rPr>
                    <w:rFonts w:ascii="MS Gothic" w:eastAsia="MS Gothic" w:hAnsi="MS Gothic" w:cs="Arial" w:hint="eastAsia"/>
                    <w:sz w:val="20"/>
                    <w:szCs w:val="20"/>
                  </w:rPr>
                  <w:t>☐</w:t>
                </w:r>
              </w:sdtContent>
            </w:sdt>
            <w:r w:rsidR="00543780" w:rsidRPr="005F50DE">
              <w:rPr>
                <w:rFonts w:ascii="Arial" w:hAnsi="Arial" w:cs="Arial"/>
                <w:sz w:val="20"/>
                <w:szCs w:val="20"/>
              </w:rPr>
              <w:t xml:space="preserve"> </w:t>
            </w:r>
            <w:r w:rsidR="00543780" w:rsidRPr="005F50DE">
              <w:rPr>
                <w:rFonts w:ascii="Arial" w:hAnsi="Arial" w:cs="Arial"/>
                <w:b/>
                <w:bCs/>
                <w:sz w:val="20"/>
                <w:szCs w:val="20"/>
              </w:rPr>
              <w:t>AND</w:t>
            </w:r>
            <w:r w:rsidR="00543780" w:rsidRPr="005F50DE">
              <w:rPr>
                <w:rFonts w:ascii="Arial" w:hAnsi="Arial" w:cs="Arial"/>
                <w:sz w:val="20"/>
                <w:szCs w:val="20"/>
              </w:rPr>
              <w:t xml:space="preserve"> in all cases evidence of functional problems</w:t>
            </w:r>
            <w:r w:rsidR="006A7A30" w:rsidRPr="005F50DE">
              <w:rPr>
                <w:rFonts w:ascii="Arial" w:hAnsi="Arial" w:cs="Arial"/>
                <w:sz w:val="20"/>
                <w:szCs w:val="20"/>
              </w:rPr>
              <w:t>/recurrent infections</w:t>
            </w:r>
            <w:r w:rsidR="00543780" w:rsidRPr="005F50DE">
              <w:rPr>
                <w:rFonts w:ascii="Arial" w:hAnsi="Arial" w:cs="Arial"/>
                <w:sz w:val="20"/>
                <w:szCs w:val="20"/>
              </w:rPr>
              <w:t xml:space="preserve"> and starting and current BMI</w:t>
            </w:r>
            <w:r w:rsidR="006A7A30" w:rsidRPr="005F50DE">
              <w:rPr>
                <w:rFonts w:ascii="Arial" w:hAnsi="Arial" w:cs="Arial"/>
                <w:sz w:val="20"/>
                <w:szCs w:val="20"/>
              </w:rPr>
              <w:t xml:space="preserve"> are included in attached referral letter / relevant section of the patient clinical record</w:t>
            </w:r>
            <w:r w:rsidR="001A52DD" w:rsidRPr="005F50DE">
              <w:rPr>
                <w:rFonts w:ascii="Arial" w:hAnsi="Arial" w:cs="Arial"/>
                <w:sz w:val="20"/>
                <w:szCs w:val="20"/>
              </w:rPr>
              <w:t>.</w:t>
            </w:r>
          </w:p>
        </w:tc>
      </w:tr>
    </w:tbl>
    <w:p w14:paraId="524050C7" w14:textId="68E3FE07" w:rsidR="00492962" w:rsidRDefault="00492962" w:rsidP="00492962">
      <w:pPr>
        <w:pStyle w:val="NoSpacing"/>
        <w:rPr>
          <w:rFonts w:ascii="Arial" w:hAnsi="Arial" w:cs="Arial"/>
          <w:b/>
          <w:sz w:val="20"/>
          <w:szCs w:val="20"/>
        </w:rPr>
      </w:pPr>
    </w:p>
    <w:p w14:paraId="0D953347" w14:textId="77777777" w:rsidR="00C23348" w:rsidRDefault="00C23348" w:rsidP="00492962">
      <w:pPr>
        <w:pStyle w:val="NoSpacing"/>
        <w:rPr>
          <w:rFonts w:ascii="Arial" w:hAnsi="Arial" w:cs="Arial"/>
          <w:b/>
          <w:sz w:val="20"/>
          <w:szCs w:val="20"/>
        </w:rPr>
      </w:pPr>
    </w:p>
    <w:p w14:paraId="709A2E79" w14:textId="65F5BBC2" w:rsidR="005F50DE" w:rsidRDefault="005F50DE" w:rsidP="00492962">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456"/>
      </w:tblGrid>
      <w:tr w:rsidR="005F50DE" w14:paraId="17A60076" w14:textId="77777777" w:rsidTr="00080F05">
        <w:tc>
          <w:tcPr>
            <w:tcW w:w="10456" w:type="dxa"/>
            <w:shd w:val="clear" w:color="auto" w:fill="CCFFFF"/>
          </w:tcPr>
          <w:p w14:paraId="68222B0B" w14:textId="37C3C410" w:rsidR="005F50DE" w:rsidRPr="00103E41" w:rsidRDefault="00695027" w:rsidP="00492962">
            <w:pPr>
              <w:pStyle w:val="NoSpacing"/>
              <w:rPr>
                <w:rFonts w:ascii="Arial" w:hAnsi="Arial" w:cs="Arial"/>
                <w:b/>
                <w:sz w:val="20"/>
                <w:szCs w:val="20"/>
              </w:rPr>
            </w:pPr>
            <w:r>
              <w:rPr>
                <w:rFonts w:ascii="Arial" w:hAnsi="Arial" w:cs="Arial"/>
                <w:b/>
                <w:sz w:val="20"/>
                <w:szCs w:val="20"/>
              </w:rPr>
              <w:t xml:space="preserve">2i. </w:t>
            </w:r>
            <w:r w:rsidR="005F50DE" w:rsidRPr="00103E41">
              <w:rPr>
                <w:rFonts w:ascii="Arial" w:hAnsi="Arial" w:cs="Arial"/>
                <w:b/>
                <w:sz w:val="20"/>
                <w:szCs w:val="20"/>
              </w:rPr>
              <w:t>Body Contouring (</w:t>
            </w:r>
            <w:r w:rsidR="007261E8" w:rsidRPr="00103E41">
              <w:rPr>
                <w:rFonts w:ascii="Arial" w:hAnsi="Arial" w:cs="Arial"/>
                <w:b/>
                <w:sz w:val="20"/>
                <w:szCs w:val="20"/>
              </w:rPr>
              <w:t xml:space="preserve">for sites </w:t>
            </w:r>
            <w:r w:rsidR="005F50DE" w:rsidRPr="00103E41">
              <w:rPr>
                <w:rFonts w:ascii="Arial" w:hAnsi="Arial" w:cs="Arial"/>
                <w:b/>
                <w:sz w:val="20"/>
                <w:szCs w:val="20"/>
              </w:rPr>
              <w:t xml:space="preserve">other than </w:t>
            </w:r>
            <w:r w:rsidR="007261E8" w:rsidRPr="00103E41">
              <w:rPr>
                <w:rFonts w:ascii="Arial" w:hAnsi="Arial" w:cs="Arial"/>
                <w:b/>
                <w:sz w:val="20"/>
                <w:szCs w:val="20"/>
              </w:rPr>
              <w:t xml:space="preserve">the </w:t>
            </w:r>
            <w:r w:rsidR="005F50DE" w:rsidRPr="00103E41">
              <w:rPr>
                <w:rFonts w:ascii="Arial" w:hAnsi="Arial" w:cs="Arial"/>
                <w:b/>
                <w:sz w:val="20"/>
                <w:szCs w:val="20"/>
              </w:rPr>
              <w:t xml:space="preserve">abdomen) </w:t>
            </w:r>
          </w:p>
          <w:p w14:paraId="0630C298" w14:textId="26996D46" w:rsidR="007261E8" w:rsidRPr="00103E41" w:rsidRDefault="007261E8" w:rsidP="00C23348">
            <w:pPr>
              <w:pStyle w:val="NoSpacing"/>
              <w:rPr>
                <w:rFonts w:ascii="Arial" w:hAnsi="Arial" w:cs="Arial"/>
                <w:b/>
                <w:sz w:val="20"/>
                <w:szCs w:val="20"/>
              </w:rPr>
            </w:pPr>
          </w:p>
        </w:tc>
      </w:tr>
      <w:tr w:rsidR="005F50DE" w14:paraId="18C60778" w14:textId="77777777" w:rsidTr="005F50DE">
        <w:tc>
          <w:tcPr>
            <w:tcW w:w="10456" w:type="dxa"/>
          </w:tcPr>
          <w:p w14:paraId="566C6E08" w14:textId="36FE233B" w:rsidR="005F50DE" w:rsidRPr="00103E41" w:rsidRDefault="00F771F7" w:rsidP="00492962">
            <w:pPr>
              <w:pStyle w:val="NoSpacing"/>
              <w:rPr>
                <w:rFonts w:ascii="Arial" w:hAnsi="Arial" w:cs="Arial"/>
                <w:b/>
                <w:sz w:val="20"/>
                <w:szCs w:val="20"/>
              </w:rPr>
            </w:pPr>
            <w:sdt>
              <w:sdtPr>
                <w:rPr>
                  <w:rFonts w:ascii="Arial" w:hAnsi="Arial" w:cs="Arial"/>
                  <w:sz w:val="20"/>
                  <w:szCs w:val="20"/>
                </w:rPr>
                <w:id w:val="-276796132"/>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Age 18 or over</w:t>
            </w:r>
            <w:r w:rsidR="007261E8" w:rsidRPr="00103E41">
              <w:rPr>
                <w:rFonts w:ascii="Arial" w:hAnsi="Arial" w:cs="Arial"/>
                <w:b/>
                <w:bCs/>
                <w:sz w:val="20"/>
                <w:szCs w:val="20"/>
              </w:rPr>
              <w:t xml:space="preserve"> AND</w:t>
            </w:r>
          </w:p>
        </w:tc>
      </w:tr>
      <w:tr w:rsidR="005F50DE" w14:paraId="6428C6F3" w14:textId="77777777" w:rsidTr="005F50DE">
        <w:tc>
          <w:tcPr>
            <w:tcW w:w="10456" w:type="dxa"/>
          </w:tcPr>
          <w:p w14:paraId="001942EA" w14:textId="0A99A8A6" w:rsidR="005F50DE" w:rsidRPr="00103E41" w:rsidRDefault="00F771F7" w:rsidP="00492962">
            <w:pPr>
              <w:pStyle w:val="NoSpacing"/>
              <w:rPr>
                <w:rFonts w:ascii="Arial" w:hAnsi="Arial" w:cs="Arial"/>
                <w:b/>
                <w:sz w:val="20"/>
                <w:szCs w:val="20"/>
              </w:rPr>
            </w:pPr>
            <w:sdt>
              <w:sdtPr>
                <w:rPr>
                  <w:rFonts w:ascii="Arial" w:hAnsi="Arial" w:cs="Arial"/>
                  <w:sz w:val="20"/>
                  <w:szCs w:val="20"/>
                </w:rPr>
                <w:id w:val="1956594777"/>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Same site body contouring has not already been performed. (A maximum of 1 procedure for each area of the body will be funded.) </w:t>
            </w:r>
            <w:r w:rsidR="007261E8" w:rsidRPr="00103E41">
              <w:rPr>
                <w:rFonts w:ascii="Arial" w:hAnsi="Arial" w:cs="Arial"/>
                <w:b/>
                <w:bCs/>
                <w:sz w:val="20"/>
                <w:szCs w:val="20"/>
              </w:rPr>
              <w:t>AND</w:t>
            </w:r>
          </w:p>
        </w:tc>
      </w:tr>
      <w:tr w:rsidR="005F50DE" w14:paraId="460C7384" w14:textId="77777777" w:rsidTr="005F50DE">
        <w:tc>
          <w:tcPr>
            <w:tcW w:w="10456" w:type="dxa"/>
          </w:tcPr>
          <w:p w14:paraId="0B653E1C" w14:textId="1EA82619" w:rsidR="005F50DE" w:rsidRPr="00103E41" w:rsidRDefault="00F771F7" w:rsidP="00492962">
            <w:pPr>
              <w:pStyle w:val="NoSpacing"/>
              <w:rPr>
                <w:rFonts w:ascii="Arial" w:hAnsi="Arial" w:cs="Arial"/>
                <w:b/>
                <w:sz w:val="20"/>
                <w:szCs w:val="20"/>
              </w:rPr>
            </w:pPr>
            <w:sdt>
              <w:sdtPr>
                <w:rPr>
                  <w:rFonts w:ascii="Arial" w:hAnsi="Arial" w:cs="Arial"/>
                  <w:sz w:val="20"/>
                  <w:szCs w:val="20"/>
                </w:rPr>
                <w:id w:val="1507712217"/>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Disfiguring scarring following trauma or previous surgery resulting in skin tethering to deep tissues and functional problems or severe pain. </w:t>
            </w:r>
            <w:r w:rsidR="007261E8" w:rsidRPr="00103E41">
              <w:rPr>
                <w:rFonts w:ascii="Arial" w:hAnsi="Arial" w:cs="Arial"/>
                <w:b/>
                <w:bCs/>
                <w:sz w:val="20"/>
                <w:szCs w:val="20"/>
              </w:rPr>
              <w:t>OR</w:t>
            </w:r>
          </w:p>
        </w:tc>
      </w:tr>
      <w:tr w:rsidR="005F50DE" w14:paraId="4ACA0EBB" w14:textId="77777777" w:rsidTr="005F50DE">
        <w:tc>
          <w:tcPr>
            <w:tcW w:w="10456" w:type="dxa"/>
          </w:tcPr>
          <w:p w14:paraId="54660697" w14:textId="396983AD" w:rsidR="00EF0FFD" w:rsidRPr="00103E41" w:rsidRDefault="00F771F7" w:rsidP="00EF0FFD">
            <w:pPr>
              <w:pStyle w:val="NoSpacing"/>
              <w:rPr>
                <w:rFonts w:ascii="Arial" w:hAnsi="Arial" w:cs="Arial"/>
                <w:sz w:val="20"/>
                <w:szCs w:val="20"/>
              </w:rPr>
            </w:pPr>
            <w:sdt>
              <w:sdtPr>
                <w:rPr>
                  <w:rFonts w:ascii="Arial" w:hAnsi="Arial" w:cs="Arial"/>
                  <w:sz w:val="20"/>
                  <w:szCs w:val="20"/>
                </w:rPr>
                <w:id w:val="-1570025621"/>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Excessive skin </w:t>
            </w:r>
            <w:r w:rsidR="00FF61C3" w:rsidRPr="00103E41">
              <w:rPr>
                <w:rFonts w:ascii="Arial" w:hAnsi="Arial" w:cs="Arial"/>
                <w:sz w:val="20"/>
                <w:szCs w:val="20"/>
              </w:rPr>
              <w:t>because of</w:t>
            </w:r>
            <w:r w:rsidR="007261E8" w:rsidRPr="00103E41">
              <w:rPr>
                <w:rFonts w:ascii="Arial" w:hAnsi="Arial" w:cs="Arial"/>
                <w:sz w:val="20"/>
                <w:szCs w:val="20"/>
              </w:rPr>
              <w:t xml:space="preserve"> significant weight loss where the starting BMI was above 40 and current BMI is less than 25 with a stable weight maintained for at least 2 years</w:t>
            </w:r>
            <w:r w:rsidR="00EF0FFD" w:rsidRPr="00103E41">
              <w:rPr>
                <w:rFonts w:ascii="Arial" w:hAnsi="Arial" w:cs="Arial"/>
                <w:sz w:val="20"/>
                <w:szCs w:val="20"/>
              </w:rPr>
              <w:t xml:space="preserve"> – i.e., no greater fluctuation than +/- 5kg around the weight at the start of the two years. There must be evidence that weight independently assessed (e.g.</w:t>
            </w:r>
            <w:r w:rsidR="00F9583A">
              <w:rPr>
                <w:rFonts w:ascii="Arial" w:hAnsi="Arial" w:cs="Arial"/>
                <w:sz w:val="20"/>
                <w:szCs w:val="20"/>
              </w:rPr>
              <w:t>,</w:t>
            </w:r>
            <w:r w:rsidR="00EF0FFD" w:rsidRPr="00103E41">
              <w:rPr>
                <w:rFonts w:ascii="Arial" w:hAnsi="Arial" w:cs="Arial"/>
                <w:sz w:val="20"/>
                <w:szCs w:val="20"/>
              </w:rPr>
              <w:t xml:space="preserve"> through GP or weight management provider </w:t>
            </w:r>
            <w:r w:rsidR="00FF61C3" w:rsidRPr="00103E41">
              <w:rPr>
                <w:rFonts w:ascii="Arial" w:hAnsi="Arial" w:cs="Arial"/>
                <w:sz w:val="20"/>
                <w:szCs w:val="20"/>
              </w:rPr>
              <w:t>e.g.,</w:t>
            </w:r>
            <w:r w:rsidR="00EF0FFD" w:rsidRPr="00103E41">
              <w:rPr>
                <w:rFonts w:ascii="Arial" w:hAnsi="Arial" w:cs="Arial"/>
                <w:sz w:val="20"/>
                <w:szCs w:val="20"/>
              </w:rPr>
              <w:t xml:space="preserve"> Weight Watchers/Slimming World) every 6 months during this time (</w:t>
            </w:r>
            <w:r w:rsidR="00FF61C3" w:rsidRPr="00103E41">
              <w:rPr>
                <w:rFonts w:ascii="Arial" w:hAnsi="Arial" w:cs="Arial"/>
                <w:sz w:val="20"/>
                <w:szCs w:val="20"/>
              </w:rPr>
              <w:t>i.e.,</w:t>
            </w:r>
            <w:r w:rsidR="00EF0FFD" w:rsidRPr="00103E41">
              <w:rPr>
                <w:rFonts w:ascii="Arial" w:hAnsi="Arial" w:cs="Arial"/>
                <w:sz w:val="20"/>
                <w:szCs w:val="20"/>
              </w:rPr>
              <w:t xml:space="preserve"> 4 assessments taken over the 2 years).</w:t>
            </w:r>
          </w:p>
          <w:p w14:paraId="66B86365" w14:textId="757956E8" w:rsidR="005F50DE" w:rsidRPr="00103E41" w:rsidRDefault="007261E8" w:rsidP="00492962">
            <w:pPr>
              <w:pStyle w:val="NoSpacing"/>
              <w:rPr>
                <w:rFonts w:ascii="Arial" w:hAnsi="Arial" w:cs="Arial"/>
                <w:b/>
                <w:sz w:val="20"/>
                <w:szCs w:val="20"/>
              </w:rPr>
            </w:pPr>
            <w:r w:rsidRPr="00103E41">
              <w:rPr>
                <w:rFonts w:ascii="Arial" w:hAnsi="Arial" w:cs="Arial"/>
                <w:b/>
                <w:bCs/>
                <w:sz w:val="20"/>
                <w:szCs w:val="20"/>
              </w:rPr>
              <w:t>OR</w:t>
            </w:r>
            <w:r w:rsidRPr="00103E41">
              <w:rPr>
                <w:rFonts w:ascii="Arial" w:hAnsi="Arial" w:cs="Arial"/>
                <w:sz w:val="20"/>
                <w:szCs w:val="20"/>
              </w:rPr>
              <w:t xml:space="preserve">  </w:t>
            </w:r>
          </w:p>
        </w:tc>
      </w:tr>
      <w:tr w:rsidR="007261E8" w14:paraId="1C118E13" w14:textId="77777777" w:rsidTr="005F50DE">
        <w:tc>
          <w:tcPr>
            <w:tcW w:w="10456" w:type="dxa"/>
          </w:tcPr>
          <w:p w14:paraId="7377CE06" w14:textId="70B9F466" w:rsidR="007261E8" w:rsidRPr="00103E41" w:rsidRDefault="00F771F7" w:rsidP="00492962">
            <w:pPr>
              <w:pStyle w:val="NoSpacing"/>
              <w:rPr>
                <w:rFonts w:ascii="Arial" w:hAnsi="Arial" w:cs="Arial"/>
                <w:sz w:val="20"/>
                <w:szCs w:val="20"/>
              </w:rPr>
            </w:pPr>
            <w:sdt>
              <w:sdtPr>
                <w:rPr>
                  <w:rFonts w:ascii="Arial" w:hAnsi="Arial" w:cs="Arial"/>
                  <w:sz w:val="20"/>
                  <w:szCs w:val="20"/>
                </w:rPr>
                <w:id w:val="676162451"/>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Excessive skin </w:t>
            </w:r>
            <w:r w:rsidR="00FF61C3" w:rsidRPr="00103E41">
              <w:rPr>
                <w:rFonts w:ascii="Arial" w:hAnsi="Arial" w:cs="Arial"/>
                <w:sz w:val="20"/>
                <w:szCs w:val="20"/>
              </w:rPr>
              <w:t>because of</w:t>
            </w:r>
            <w:r w:rsidR="007261E8" w:rsidRPr="00103E41">
              <w:rPr>
                <w:rFonts w:ascii="Arial" w:hAnsi="Arial" w:cs="Arial"/>
                <w:sz w:val="20"/>
                <w:szCs w:val="20"/>
              </w:rPr>
              <w:t xml:space="preserve"> significant weight loss where the starting BMI was above 50 and current BMI is at least 20 points lower, or 50% of excess body weight lost, whichever is greater. </w:t>
            </w:r>
          </w:p>
          <w:p w14:paraId="68E7B4D7" w14:textId="6E798F4A" w:rsidR="007261E8" w:rsidRPr="00103E41" w:rsidRDefault="00EF0FFD" w:rsidP="00492962">
            <w:pPr>
              <w:pStyle w:val="NoSpacing"/>
              <w:rPr>
                <w:rFonts w:ascii="Arial" w:hAnsi="Arial" w:cs="Arial"/>
                <w:sz w:val="20"/>
                <w:szCs w:val="20"/>
              </w:rPr>
            </w:pPr>
            <w:r w:rsidRPr="00103E41">
              <w:rPr>
                <w:rFonts w:ascii="Arial" w:hAnsi="Arial" w:cs="Arial"/>
                <w:sz w:val="20"/>
                <w:szCs w:val="20"/>
              </w:rPr>
              <w:t>With a s</w:t>
            </w:r>
            <w:r w:rsidR="007261E8" w:rsidRPr="00103E41">
              <w:rPr>
                <w:rFonts w:ascii="Arial" w:hAnsi="Arial" w:cs="Arial"/>
                <w:sz w:val="20"/>
                <w:szCs w:val="20"/>
              </w:rPr>
              <w:t>table weight maintained for at least 2 years</w:t>
            </w:r>
            <w:r w:rsidRPr="00103E41">
              <w:rPr>
                <w:rFonts w:ascii="Arial" w:hAnsi="Arial" w:cs="Arial"/>
                <w:sz w:val="20"/>
                <w:szCs w:val="20"/>
              </w:rPr>
              <w:t xml:space="preserve"> – i.e., no greater fluctuation than +/- 5kg around the weight at the start of the two years. There must be evidence that weight independently assessed (e.g.</w:t>
            </w:r>
            <w:r w:rsidR="00F9583A">
              <w:rPr>
                <w:rFonts w:ascii="Arial" w:hAnsi="Arial" w:cs="Arial"/>
                <w:sz w:val="20"/>
                <w:szCs w:val="20"/>
              </w:rPr>
              <w:t>,</w:t>
            </w:r>
            <w:r w:rsidRPr="00103E41">
              <w:rPr>
                <w:rFonts w:ascii="Arial" w:hAnsi="Arial" w:cs="Arial"/>
                <w:sz w:val="20"/>
                <w:szCs w:val="20"/>
              </w:rPr>
              <w:t xml:space="preserve"> through GP or weight management provider e.g.</w:t>
            </w:r>
            <w:r w:rsidR="00F9583A">
              <w:rPr>
                <w:rFonts w:ascii="Arial" w:hAnsi="Arial" w:cs="Arial"/>
                <w:sz w:val="20"/>
                <w:szCs w:val="20"/>
              </w:rPr>
              <w:t>,</w:t>
            </w:r>
            <w:r w:rsidRPr="00103E41">
              <w:rPr>
                <w:rFonts w:ascii="Arial" w:hAnsi="Arial" w:cs="Arial"/>
                <w:sz w:val="20"/>
                <w:szCs w:val="20"/>
              </w:rPr>
              <w:t xml:space="preserve"> Weight Watchers/Slimming World) every 6 months during this time (i.e.</w:t>
            </w:r>
            <w:r w:rsidR="00F9583A">
              <w:rPr>
                <w:rFonts w:ascii="Arial" w:hAnsi="Arial" w:cs="Arial"/>
                <w:sz w:val="20"/>
                <w:szCs w:val="20"/>
              </w:rPr>
              <w:t>,</w:t>
            </w:r>
            <w:r w:rsidRPr="00103E41">
              <w:rPr>
                <w:rFonts w:ascii="Arial" w:hAnsi="Arial" w:cs="Arial"/>
                <w:sz w:val="20"/>
                <w:szCs w:val="20"/>
              </w:rPr>
              <w:t xml:space="preserve"> 4 assessments taken over the 2 years).</w:t>
            </w:r>
            <w:r w:rsidR="0012021D" w:rsidRPr="00103E41">
              <w:rPr>
                <w:rFonts w:ascii="Arial" w:hAnsi="Arial" w:cs="Arial"/>
                <w:b/>
                <w:bCs/>
                <w:sz w:val="20"/>
                <w:szCs w:val="20"/>
              </w:rPr>
              <w:t xml:space="preserve"> AND</w:t>
            </w:r>
          </w:p>
        </w:tc>
      </w:tr>
      <w:tr w:rsidR="005F50DE" w14:paraId="5F8050F7" w14:textId="77777777" w:rsidTr="005F50DE">
        <w:tc>
          <w:tcPr>
            <w:tcW w:w="10456" w:type="dxa"/>
          </w:tcPr>
          <w:p w14:paraId="44A3EB22" w14:textId="22A750E5" w:rsidR="005F50DE" w:rsidRPr="00103E41" w:rsidRDefault="00F771F7" w:rsidP="007261E8">
            <w:pPr>
              <w:pStyle w:val="NoSpacing"/>
              <w:tabs>
                <w:tab w:val="left" w:pos="910"/>
              </w:tabs>
              <w:rPr>
                <w:rFonts w:ascii="Arial" w:hAnsi="Arial" w:cs="Arial"/>
                <w:b/>
                <w:sz w:val="20"/>
                <w:szCs w:val="20"/>
              </w:rPr>
            </w:pPr>
            <w:sdt>
              <w:sdtPr>
                <w:rPr>
                  <w:rFonts w:ascii="Arial" w:hAnsi="Arial" w:cs="Arial"/>
                  <w:sz w:val="20"/>
                  <w:szCs w:val="20"/>
                </w:rPr>
                <w:id w:val="985516073"/>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w:t>
            </w:r>
            <w:r w:rsidR="00080F05" w:rsidRPr="00103E41">
              <w:rPr>
                <w:rFonts w:ascii="Arial" w:hAnsi="Arial" w:cs="Arial"/>
                <w:sz w:val="20"/>
                <w:szCs w:val="20"/>
              </w:rPr>
              <w:t>Experience of severe difficulty with activities of daily living as documented on the Barthel scale</w:t>
            </w:r>
            <w:r w:rsidR="007261E8" w:rsidRPr="00103E41">
              <w:rPr>
                <w:rFonts w:ascii="Arial" w:hAnsi="Arial" w:cs="Arial"/>
                <w:sz w:val="20"/>
                <w:szCs w:val="20"/>
              </w:rPr>
              <w:tab/>
            </w:r>
          </w:p>
        </w:tc>
      </w:tr>
      <w:tr w:rsidR="007261E8" w14:paraId="52ED92BC" w14:textId="77777777" w:rsidTr="005F50DE">
        <w:tc>
          <w:tcPr>
            <w:tcW w:w="10456" w:type="dxa"/>
          </w:tcPr>
          <w:p w14:paraId="28AEBF4C" w14:textId="0ADA3F8F" w:rsidR="007261E8" w:rsidRPr="00103E41" w:rsidRDefault="00F771F7" w:rsidP="007261E8">
            <w:pPr>
              <w:pStyle w:val="NoSpacing"/>
              <w:tabs>
                <w:tab w:val="left" w:pos="910"/>
              </w:tabs>
              <w:rPr>
                <w:rFonts w:ascii="Arial" w:hAnsi="Arial" w:cs="Arial"/>
                <w:sz w:val="20"/>
                <w:szCs w:val="20"/>
              </w:rPr>
            </w:pPr>
            <w:sdt>
              <w:sdtPr>
                <w:rPr>
                  <w:rFonts w:ascii="Arial" w:hAnsi="Arial" w:cs="Arial"/>
                  <w:sz w:val="20"/>
                  <w:szCs w:val="20"/>
                </w:rPr>
                <w:id w:val="218794640"/>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080F05" w:rsidRPr="00103E41">
              <w:rPr>
                <w:rFonts w:ascii="Arial" w:hAnsi="Arial" w:cs="Arial"/>
                <w:sz w:val="20"/>
                <w:szCs w:val="20"/>
              </w:rPr>
              <w:t xml:space="preserve"> </w:t>
            </w:r>
            <w:r w:rsidR="00EF0FFD" w:rsidRPr="00103E41">
              <w:rPr>
                <w:rFonts w:ascii="Arial" w:hAnsi="Arial" w:cs="Arial"/>
                <w:b/>
                <w:bCs/>
                <w:sz w:val="20"/>
                <w:szCs w:val="20"/>
              </w:rPr>
              <w:t>OR</w:t>
            </w:r>
            <w:r w:rsidR="00EF0FFD" w:rsidRPr="00103E41">
              <w:rPr>
                <w:rFonts w:ascii="Arial" w:hAnsi="Arial" w:cs="Arial"/>
                <w:sz w:val="20"/>
                <w:szCs w:val="20"/>
              </w:rPr>
              <w:t xml:space="preserve"> </w:t>
            </w:r>
            <w:r w:rsidR="00080F05" w:rsidRPr="00103E41">
              <w:rPr>
                <w:rFonts w:ascii="Arial" w:hAnsi="Arial" w:cs="Arial"/>
                <w:sz w:val="20"/>
                <w:szCs w:val="20"/>
              </w:rPr>
              <w:t>Significant recurrent infections beneath the skin fold, panniculitis or skin ulceration that has not responded to optimal medical therapy (typically for at least 12 months, requiring systemic antibiotics or antifungals)</w:t>
            </w:r>
          </w:p>
        </w:tc>
      </w:tr>
      <w:tr w:rsidR="007261E8" w14:paraId="6166E0E3" w14:textId="77777777" w:rsidTr="005F50DE">
        <w:tc>
          <w:tcPr>
            <w:tcW w:w="10456" w:type="dxa"/>
          </w:tcPr>
          <w:p w14:paraId="629ABC21" w14:textId="77777777" w:rsidR="007261E8" w:rsidRDefault="00F771F7" w:rsidP="007261E8">
            <w:pPr>
              <w:pStyle w:val="NoSpacing"/>
              <w:tabs>
                <w:tab w:val="left" w:pos="910"/>
              </w:tabs>
              <w:rPr>
                <w:rFonts w:ascii="Arial" w:hAnsi="Arial" w:cs="Arial"/>
                <w:sz w:val="20"/>
                <w:szCs w:val="20"/>
              </w:rPr>
            </w:pPr>
            <w:sdt>
              <w:sdtPr>
                <w:rPr>
                  <w:rFonts w:ascii="Arial" w:hAnsi="Arial" w:cs="Arial"/>
                  <w:sz w:val="20"/>
                  <w:szCs w:val="20"/>
                </w:rPr>
                <w:id w:val="-2027627184"/>
                <w14:checkbox>
                  <w14:checked w14:val="0"/>
                  <w14:checkedState w14:val="2612" w14:font="MS Gothic"/>
                  <w14:uncheckedState w14:val="2610" w14:font="MS Gothic"/>
                </w14:checkbox>
              </w:sdtPr>
              <w:sdtEndPr/>
              <w:sdtContent>
                <w:r w:rsidR="00DD4294" w:rsidRPr="00103E41">
                  <w:rPr>
                    <w:rFonts w:ascii="Segoe UI Symbol" w:eastAsia="MS Gothic" w:hAnsi="Segoe UI Symbol" w:cs="Segoe UI Symbol"/>
                    <w:sz w:val="20"/>
                    <w:szCs w:val="20"/>
                  </w:rPr>
                  <w:t>☐</w:t>
                </w:r>
              </w:sdtContent>
            </w:sdt>
            <w:r w:rsidR="00080F05" w:rsidRPr="00103E41">
              <w:rPr>
                <w:rFonts w:ascii="Arial" w:hAnsi="Arial" w:cs="Arial"/>
                <w:sz w:val="20"/>
                <w:szCs w:val="20"/>
              </w:rPr>
              <w:t xml:space="preserve"> </w:t>
            </w:r>
            <w:r w:rsidR="00080F05" w:rsidRPr="00103E41">
              <w:rPr>
                <w:rFonts w:ascii="Arial" w:hAnsi="Arial" w:cs="Arial"/>
                <w:b/>
                <w:bCs/>
                <w:sz w:val="20"/>
                <w:szCs w:val="20"/>
              </w:rPr>
              <w:t>AND</w:t>
            </w:r>
            <w:r w:rsidR="00080F05" w:rsidRPr="00103E41">
              <w:rPr>
                <w:rFonts w:ascii="Arial" w:hAnsi="Arial" w:cs="Arial"/>
                <w:sz w:val="20"/>
                <w:szCs w:val="20"/>
              </w:rPr>
              <w:t xml:space="preserve"> in all cases evidence of functional impairment/recurrent infections/ treatment history and starting and current BMI measurements are included in attached referral letter / relevant section of the patient clinical record.</w:t>
            </w:r>
          </w:p>
          <w:p w14:paraId="0253BC2E" w14:textId="1E3B438A" w:rsidR="00103E41" w:rsidRPr="00103E41" w:rsidRDefault="00103E41" w:rsidP="007261E8">
            <w:pPr>
              <w:pStyle w:val="NoSpacing"/>
              <w:tabs>
                <w:tab w:val="left" w:pos="910"/>
              </w:tabs>
              <w:rPr>
                <w:rFonts w:ascii="Arial" w:hAnsi="Arial" w:cs="Arial"/>
                <w:sz w:val="20"/>
                <w:szCs w:val="20"/>
              </w:rPr>
            </w:pPr>
          </w:p>
        </w:tc>
      </w:tr>
      <w:tr w:rsidR="00EF0FFD" w14:paraId="633C665C" w14:textId="77777777" w:rsidTr="005F50DE">
        <w:tc>
          <w:tcPr>
            <w:tcW w:w="10456" w:type="dxa"/>
          </w:tcPr>
          <w:p w14:paraId="1B31DEC8" w14:textId="7D6099D8" w:rsidR="00EF0FFD" w:rsidRPr="00103E41" w:rsidRDefault="00EF0FFD" w:rsidP="007261E8">
            <w:pPr>
              <w:pStyle w:val="NoSpacing"/>
              <w:tabs>
                <w:tab w:val="left" w:pos="910"/>
              </w:tabs>
              <w:rPr>
                <w:rFonts w:ascii="Arial" w:eastAsia="MS Gothic" w:hAnsi="Arial" w:cs="Arial"/>
                <w:sz w:val="20"/>
                <w:szCs w:val="20"/>
              </w:rPr>
            </w:pPr>
            <w:r w:rsidRPr="00103E41">
              <w:rPr>
                <w:rFonts w:ascii="Arial" w:eastAsia="MS Gothic" w:hAnsi="Arial" w:cs="Arial"/>
                <w:sz w:val="20"/>
                <w:szCs w:val="20"/>
              </w:rPr>
              <w:t xml:space="preserve">Please note - </w:t>
            </w:r>
            <w:r w:rsidRPr="00103E41">
              <w:rPr>
                <w:rFonts w:ascii="Arial" w:hAnsi="Arial" w:cs="Arial"/>
                <w:sz w:val="20"/>
                <w:szCs w:val="20"/>
              </w:rPr>
              <w:t xml:space="preserve">All patients with excessive skin </w:t>
            </w:r>
            <w:r w:rsidR="00FF61C3" w:rsidRPr="00103E41">
              <w:rPr>
                <w:rFonts w:ascii="Arial" w:hAnsi="Arial" w:cs="Arial"/>
                <w:sz w:val="20"/>
                <w:szCs w:val="20"/>
              </w:rPr>
              <w:t>because of</w:t>
            </w:r>
            <w:r w:rsidRPr="00103E41">
              <w:rPr>
                <w:rFonts w:ascii="Arial" w:hAnsi="Arial" w:cs="Arial"/>
                <w:sz w:val="20"/>
                <w:szCs w:val="20"/>
              </w:rPr>
              <w:t xml:space="preserve"> significant weight loss need a full assessment of their functional problems by an appropriate professional (e.g.</w:t>
            </w:r>
            <w:r w:rsidR="00103E41" w:rsidRPr="00103E41">
              <w:rPr>
                <w:rFonts w:ascii="Arial" w:hAnsi="Arial" w:cs="Arial"/>
                <w:sz w:val="20"/>
                <w:szCs w:val="20"/>
              </w:rPr>
              <w:t>,</w:t>
            </w:r>
            <w:r w:rsidRPr="00103E41">
              <w:rPr>
                <w:rFonts w:ascii="Arial" w:hAnsi="Arial" w:cs="Arial"/>
                <w:sz w:val="20"/>
                <w:szCs w:val="20"/>
              </w:rPr>
              <w:t xml:space="preserve"> Occupational Therapist) prior to an application, and the report must be included with the application. It is incumbent on the referring clinician only to refer for an assessment for patients who do have severe functional issues. All funding for body contouring will be for a single stage procedure. Contour irregularities and moderate asymmetry are predictable following surgery. Any post-surgical cosmetic irregularities (including dog ears or unequal fat distribution) will not be funded by the ICB for revision surgery.</w:t>
            </w:r>
          </w:p>
        </w:tc>
      </w:tr>
    </w:tbl>
    <w:p w14:paraId="1F30FF95" w14:textId="35C9C581" w:rsidR="005F50DE" w:rsidRDefault="005F50DE" w:rsidP="00492962">
      <w:pPr>
        <w:pStyle w:val="NoSpacing"/>
        <w:rPr>
          <w:rFonts w:ascii="Arial" w:hAnsi="Arial" w:cs="Arial"/>
          <w:b/>
          <w:sz w:val="20"/>
          <w:szCs w:val="20"/>
        </w:rPr>
      </w:pPr>
    </w:p>
    <w:p w14:paraId="18AABF8E" w14:textId="2FDCF160" w:rsidR="005F50DE" w:rsidRDefault="005F50DE" w:rsidP="00492962">
      <w:pPr>
        <w:pStyle w:val="NoSpacing"/>
        <w:rPr>
          <w:rFonts w:ascii="Arial" w:hAnsi="Arial" w:cs="Arial"/>
          <w:b/>
          <w:sz w:val="20"/>
          <w:szCs w:val="20"/>
        </w:rPr>
      </w:pPr>
    </w:p>
    <w:p w14:paraId="4A24CDC3" w14:textId="77777777" w:rsidR="00C23348" w:rsidRDefault="00C23348" w:rsidP="00492962">
      <w:pPr>
        <w:pStyle w:val="NoSpacing"/>
        <w:rPr>
          <w:rFonts w:ascii="Arial" w:hAnsi="Arial" w:cs="Arial"/>
          <w:b/>
          <w:sz w:val="20"/>
          <w:szCs w:val="20"/>
        </w:rPr>
      </w:pPr>
    </w:p>
    <w:p w14:paraId="5FC3564B" w14:textId="77777777" w:rsidR="00657AA0" w:rsidRDefault="00657AA0" w:rsidP="00492962">
      <w:pPr>
        <w:pStyle w:val="NoSpacing"/>
        <w:rPr>
          <w:rFonts w:ascii="Arial" w:hAnsi="Arial" w:cs="Arial"/>
          <w:b/>
          <w:sz w:val="20"/>
          <w:szCs w:val="20"/>
        </w:rPr>
      </w:pPr>
    </w:p>
    <w:p w14:paraId="1B0D3A2F" w14:textId="29C55ED9" w:rsidR="00DD4294" w:rsidRDefault="00DD4294" w:rsidP="00492962">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456"/>
      </w:tblGrid>
      <w:tr w:rsidR="00DD4294" w:rsidRPr="00F9583A" w14:paraId="52215AAC" w14:textId="77777777" w:rsidTr="00DD4294">
        <w:tc>
          <w:tcPr>
            <w:tcW w:w="10456" w:type="dxa"/>
            <w:shd w:val="clear" w:color="auto" w:fill="CCFFFF"/>
          </w:tcPr>
          <w:p w14:paraId="5E4F8510" w14:textId="15DC9900" w:rsidR="00DD4294" w:rsidRPr="00F9583A" w:rsidRDefault="00695027" w:rsidP="00492962">
            <w:pPr>
              <w:pStyle w:val="NoSpacing"/>
              <w:rPr>
                <w:rFonts w:ascii="Arial" w:hAnsi="Arial" w:cs="Arial"/>
                <w:b/>
                <w:sz w:val="20"/>
                <w:szCs w:val="20"/>
              </w:rPr>
            </w:pPr>
            <w:r>
              <w:rPr>
                <w:rFonts w:ascii="Arial" w:hAnsi="Arial" w:cs="Arial"/>
                <w:b/>
                <w:sz w:val="20"/>
                <w:szCs w:val="20"/>
              </w:rPr>
              <w:t xml:space="preserve">2j. </w:t>
            </w:r>
            <w:r w:rsidR="00DD4294" w:rsidRPr="00F9583A">
              <w:rPr>
                <w:rFonts w:ascii="Arial" w:hAnsi="Arial" w:cs="Arial"/>
                <w:b/>
                <w:sz w:val="20"/>
                <w:szCs w:val="20"/>
              </w:rPr>
              <w:t xml:space="preserve">Liposuction </w:t>
            </w:r>
          </w:p>
          <w:p w14:paraId="66291524" w14:textId="77777777" w:rsidR="00F9583A" w:rsidRPr="00F9583A" w:rsidRDefault="00F9583A" w:rsidP="00492962">
            <w:pPr>
              <w:pStyle w:val="NoSpacing"/>
              <w:rPr>
                <w:rFonts w:ascii="Arial" w:hAnsi="Arial" w:cs="Arial"/>
                <w:bCs/>
                <w:sz w:val="20"/>
                <w:szCs w:val="20"/>
              </w:rPr>
            </w:pPr>
          </w:p>
          <w:p w14:paraId="78D65900" w14:textId="721D79CE" w:rsidR="00C376EB" w:rsidRPr="00F9583A" w:rsidRDefault="00992F1A" w:rsidP="0087567F">
            <w:pPr>
              <w:pStyle w:val="NoSpacing"/>
              <w:rPr>
                <w:rFonts w:ascii="Arial" w:hAnsi="Arial" w:cs="Arial"/>
                <w:bCs/>
                <w:sz w:val="20"/>
                <w:szCs w:val="20"/>
              </w:rPr>
            </w:pPr>
            <w:r w:rsidRPr="00F9583A">
              <w:rPr>
                <w:rFonts w:ascii="Arial" w:hAnsi="Arial" w:cs="Arial"/>
                <w:bCs/>
                <w:sz w:val="20"/>
                <w:szCs w:val="20"/>
              </w:rPr>
              <w:t>(Liposuction for lipoedema is not funded)</w:t>
            </w:r>
          </w:p>
        </w:tc>
      </w:tr>
      <w:tr w:rsidR="00C376EB" w:rsidRPr="00C376EB" w14:paraId="1CD6D567" w14:textId="77777777" w:rsidTr="00556B88">
        <w:tc>
          <w:tcPr>
            <w:tcW w:w="10456" w:type="dxa"/>
          </w:tcPr>
          <w:p w14:paraId="35446B58" w14:textId="77777777" w:rsidR="00C376EB" w:rsidRPr="00C376EB" w:rsidRDefault="00F771F7" w:rsidP="00556B88">
            <w:pPr>
              <w:pStyle w:val="NoSpacing"/>
              <w:rPr>
                <w:rFonts w:ascii="Arial" w:hAnsi="Arial" w:cs="Arial"/>
                <w:b/>
                <w:sz w:val="20"/>
                <w:szCs w:val="20"/>
              </w:rPr>
            </w:pPr>
            <w:sdt>
              <w:sdtPr>
                <w:rPr>
                  <w:rFonts w:ascii="Arial" w:hAnsi="Arial" w:cs="Arial"/>
                  <w:sz w:val="20"/>
                  <w:szCs w:val="20"/>
                </w:rPr>
                <w:id w:val="186494628"/>
                <w14:checkbox>
                  <w14:checked w14:val="0"/>
                  <w14:checkedState w14:val="2612" w14:font="MS Gothic"/>
                  <w14:uncheckedState w14:val="2610" w14:font="MS Gothic"/>
                </w14:checkbox>
              </w:sdtPr>
              <w:sdtEndPr/>
              <w:sdtContent>
                <w:r w:rsidR="00C376EB" w:rsidRPr="00C376EB">
                  <w:rPr>
                    <w:rFonts w:ascii="Segoe UI Symbol" w:eastAsia="MS Gothic" w:hAnsi="Segoe UI Symbol" w:cs="Segoe UI Symbol"/>
                    <w:sz w:val="20"/>
                    <w:szCs w:val="20"/>
                  </w:rPr>
                  <w:t>☐</w:t>
                </w:r>
              </w:sdtContent>
            </w:sdt>
            <w:r w:rsidR="00C376EB">
              <w:rPr>
                <w:rFonts w:ascii="Arial" w:hAnsi="Arial" w:cs="Arial"/>
                <w:sz w:val="20"/>
                <w:szCs w:val="20"/>
              </w:rPr>
              <w:t xml:space="preserve">  The procedure is</w:t>
            </w:r>
            <w:r w:rsidR="00C376EB">
              <w:t xml:space="preserve"> a</w:t>
            </w:r>
            <w:r w:rsidR="00C376EB" w:rsidRPr="00C376EB">
              <w:rPr>
                <w:rFonts w:ascii="Arial" w:hAnsi="Arial" w:cs="Arial"/>
                <w:sz w:val="20"/>
                <w:szCs w:val="20"/>
              </w:rPr>
              <w:t>djunct to clinically necessary reconstructive surgery or other surgical procedures, such as when required to thin flaps or in breast reconstruction.</w:t>
            </w:r>
            <w:r w:rsidR="00C376EB" w:rsidRPr="00C376EB">
              <w:rPr>
                <w:rFonts w:ascii="Arial" w:hAnsi="Arial" w:cs="Arial"/>
                <w:b/>
                <w:bCs/>
                <w:sz w:val="20"/>
                <w:szCs w:val="20"/>
              </w:rPr>
              <w:t xml:space="preserve"> OR</w:t>
            </w:r>
          </w:p>
        </w:tc>
      </w:tr>
      <w:tr w:rsidR="00DD4294" w:rsidRPr="00C376EB" w14:paraId="75C808B8" w14:textId="77777777" w:rsidTr="00DD4294">
        <w:tc>
          <w:tcPr>
            <w:tcW w:w="10456" w:type="dxa"/>
          </w:tcPr>
          <w:p w14:paraId="64A0541F" w14:textId="61C9D1A9" w:rsidR="00DD4294" w:rsidRPr="00C376EB" w:rsidRDefault="00F771F7" w:rsidP="00492962">
            <w:pPr>
              <w:pStyle w:val="NoSpacing"/>
              <w:rPr>
                <w:rFonts w:ascii="Arial" w:hAnsi="Arial" w:cs="Arial"/>
                <w:b/>
                <w:sz w:val="20"/>
                <w:szCs w:val="20"/>
              </w:rPr>
            </w:pPr>
            <w:sdt>
              <w:sdtPr>
                <w:rPr>
                  <w:rFonts w:ascii="Arial" w:hAnsi="Arial" w:cs="Arial"/>
                  <w:sz w:val="20"/>
                  <w:szCs w:val="20"/>
                </w:rPr>
                <w:id w:val="1158653047"/>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78592D" w:rsidRPr="00C376EB">
              <w:rPr>
                <w:rFonts w:ascii="Arial" w:hAnsi="Arial" w:cs="Arial"/>
                <w:sz w:val="20"/>
                <w:szCs w:val="20"/>
              </w:rPr>
              <w:t xml:space="preserve"> </w:t>
            </w:r>
            <w:r w:rsidR="00F9583A" w:rsidRPr="00C376EB">
              <w:rPr>
                <w:rFonts w:ascii="Arial" w:hAnsi="Arial" w:cs="Arial"/>
                <w:sz w:val="20"/>
                <w:szCs w:val="20"/>
              </w:rPr>
              <w:t xml:space="preserve">There is a clear symptomatic or functional requirement </w:t>
            </w:r>
            <w:r w:rsidR="00F9583A" w:rsidRPr="00C376EB">
              <w:rPr>
                <w:rFonts w:ascii="Arial" w:hAnsi="Arial" w:cs="Arial"/>
                <w:b/>
                <w:bCs/>
                <w:sz w:val="20"/>
                <w:szCs w:val="20"/>
              </w:rPr>
              <w:t xml:space="preserve">AND </w:t>
            </w:r>
          </w:p>
        </w:tc>
      </w:tr>
      <w:tr w:rsidR="00DD4294" w:rsidRPr="00C376EB" w14:paraId="1B30342A" w14:textId="77777777" w:rsidTr="00DD4294">
        <w:tc>
          <w:tcPr>
            <w:tcW w:w="10456" w:type="dxa"/>
          </w:tcPr>
          <w:p w14:paraId="1603646C" w14:textId="29C08620" w:rsidR="00C376EB" w:rsidRPr="00C376EB" w:rsidRDefault="00F771F7" w:rsidP="00F9583A">
            <w:pPr>
              <w:pStyle w:val="NoSpacing"/>
              <w:rPr>
                <w:rFonts w:ascii="Arial" w:hAnsi="Arial" w:cs="Arial"/>
                <w:sz w:val="20"/>
                <w:szCs w:val="20"/>
              </w:rPr>
            </w:pPr>
            <w:sdt>
              <w:sdtPr>
                <w:rPr>
                  <w:rFonts w:ascii="Arial" w:hAnsi="Arial" w:cs="Arial"/>
                  <w:sz w:val="20"/>
                  <w:szCs w:val="20"/>
                </w:rPr>
                <w:id w:val="388082715"/>
                <w14:checkbox>
                  <w14:checked w14:val="0"/>
                  <w14:checkedState w14:val="2612" w14:font="MS Gothic"/>
                  <w14:uncheckedState w14:val="2610" w14:font="MS Gothic"/>
                </w14:checkbox>
              </w:sdtPr>
              <w:sdtEndPr/>
              <w:sdtContent>
                <w:r w:rsidR="0078592D" w:rsidRPr="00C376EB">
                  <w:rPr>
                    <w:rFonts w:ascii="Segoe UI Symbol" w:eastAsia="MS Gothic" w:hAnsi="Segoe UI Symbol" w:cs="Segoe UI Symbol"/>
                    <w:sz w:val="20"/>
                    <w:szCs w:val="20"/>
                  </w:rPr>
                  <w:t>☐</w:t>
                </w:r>
              </w:sdtContent>
            </w:sdt>
            <w:r w:rsidR="00F9583A" w:rsidRPr="00C376EB">
              <w:rPr>
                <w:rFonts w:ascii="Arial" w:hAnsi="Arial" w:cs="Arial"/>
                <w:sz w:val="20"/>
                <w:szCs w:val="20"/>
              </w:rPr>
              <w:t xml:space="preserve"> Patient has </w:t>
            </w:r>
            <w:r w:rsidR="00C376EB">
              <w:rPr>
                <w:rFonts w:ascii="Arial" w:hAnsi="Arial" w:cs="Arial"/>
                <w:sz w:val="20"/>
                <w:szCs w:val="20"/>
              </w:rPr>
              <w:t>l</w:t>
            </w:r>
            <w:r w:rsidR="00F9583A" w:rsidRPr="00C376EB">
              <w:rPr>
                <w:rFonts w:ascii="Arial" w:hAnsi="Arial" w:cs="Arial"/>
                <w:sz w:val="20"/>
                <w:szCs w:val="20"/>
              </w:rPr>
              <w:t xml:space="preserve">ocal contouring of areas of localised fat atrophy or pathological hypertrophy, </w:t>
            </w:r>
            <w:r w:rsidR="00FF61C3" w:rsidRPr="00C376EB">
              <w:rPr>
                <w:rFonts w:ascii="Arial" w:hAnsi="Arial" w:cs="Arial"/>
                <w:sz w:val="20"/>
                <w:szCs w:val="20"/>
              </w:rPr>
              <w:t>e.g.,</w:t>
            </w:r>
            <w:r w:rsidR="00F9583A" w:rsidRPr="00C376EB">
              <w:rPr>
                <w:rFonts w:ascii="Arial" w:hAnsi="Arial" w:cs="Arial"/>
                <w:sz w:val="20"/>
                <w:szCs w:val="20"/>
              </w:rPr>
              <w:t xml:space="preserve"> lipomatosis or lipodystrophy</w:t>
            </w:r>
            <w:r w:rsidR="00F9583A" w:rsidRPr="0012021D">
              <w:rPr>
                <w:rFonts w:ascii="Arial" w:hAnsi="Arial" w:cs="Arial"/>
                <w:b/>
                <w:bCs/>
                <w:sz w:val="20"/>
                <w:szCs w:val="20"/>
              </w:rPr>
              <w:t xml:space="preserve"> OR</w:t>
            </w:r>
          </w:p>
        </w:tc>
      </w:tr>
      <w:tr w:rsidR="00DD4294" w:rsidRPr="00C376EB" w14:paraId="0183CF7E" w14:textId="77777777" w:rsidTr="00DD4294">
        <w:tc>
          <w:tcPr>
            <w:tcW w:w="10456" w:type="dxa"/>
          </w:tcPr>
          <w:p w14:paraId="234DFA30" w14:textId="5054E0A9" w:rsidR="00DD4294" w:rsidRPr="00C376EB" w:rsidRDefault="00F771F7" w:rsidP="00F9583A">
            <w:pPr>
              <w:pStyle w:val="NoSpacing"/>
              <w:rPr>
                <w:rFonts w:ascii="Arial" w:hAnsi="Arial" w:cs="Arial"/>
                <w:b/>
                <w:sz w:val="20"/>
                <w:szCs w:val="20"/>
              </w:rPr>
            </w:pPr>
            <w:sdt>
              <w:sdtPr>
                <w:rPr>
                  <w:rFonts w:ascii="Arial" w:hAnsi="Arial" w:cs="Arial"/>
                  <w:sz w:val="20"/>
                  <w:szCs w:val="20"/>
                </w:rPr>
                <w:id w:val="-1569175244"/>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F9583A" w:rsidRPr="00C376EB">
              <w:rPr>
                <w:rFonts w:ascii="Arial" w:hAnsi="Arial" w:cs="Arial"/>
                <w:sz w:val="20"/>
                <w:szCs w:val="20"/>
              </w:rPr>
              <w:t xml:space="preserve"> Chronic lymphoedema where the below criteria are met (as set out in NICE guidance)</w:t>
            </w:r>
            <w:r w:rsidR="00C376EB">
              <w:rPr>
                <w:rFonts w:ascii="Arial" w:hAnsi="Arial" w:cs="Arial"/>
                <w:sz w:val="20"/>
                <w:szCs w:val="20"/>
              </w:rPr>
              <w:t>.</w:t>
            </w:r>
          </w:p>
        </w:tc>
      </w:tr>
      <w:tr w:rsidR="00DD4294" w:rsidRPr="00C376EB" w14:paraId="191798BE" w14:textId="77777777" w:rsidTr="00DD4294">
        <w:tc>
          <w:tcPr>
            <w:tcW w:w="10456" w:type="dxa"/>
          </w:tcPr>
          <w:p w14:paraId="38BBD643" w14:textId="33311D12" w:rsidR="00DD4294" w:rsidRPr="00C376EB" w:rsidRDefault="00F771F7" w:rsidP="00C376EB">
            <w:pPr>
              <w:pStyle w:val="NoSpacing"/>
              <w:rPr>
                <w:rFonts w:ascii="Arial" w:hAnsi="Arial" w:cs="Arial"/>
                <w:sz w:val="20"/>
                <w:szCs w:val="20"/>
              </w:rPr>
            </w:pPr>
            <w:sdt>
              <w:sdtPr>
                <w:rPr>
                  <w:rFonts w:ascii="Arial" w:hAnsi="Arial" w:cs="Arial"/>
                  <w:sz w:val="20"/>
                  <w:szCs w:val="20"/>
                </w:rPr>
                <w:id w:val="459847947"/>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C376EB">
              <w:rPr>
                <w:rFonts w:ascii="Arial" w:hAnsi="Arial" w:cs="Arial"/>
                <w:sz w:val="20"/>
                <w:szCs w:val="20"/>
              </w:rPr>
              <w:t xml:space="preserve"> </w:t>
            </w:r>
            <w:r w:rsidR="00C376EB" w:rsidRPr="00C376EB">
              <w:rPr>
                <w:rFonts w:ascii="Arial" w:hAnsi="Arial" w:cs="Arial"/>
                <w:sz w:val="20"/>
                <w:szCs w:val="20"/>
              </w:rPr>
              <w:t>After discussion by a multidisciplinary team as part of a lymphoedema service.</w:t>
            </w:r>
            <w:r w:rsidR="00C376EB">
              <w:rPr>
                <w:rFonts w:ascii="Arial" w:hAnsi="Arial" w:cs="Arial"/>
                <w:sz w:val="20"/>
                <w:szCs w:val="20"/>
              </w:rPr>
              <w:t xml:space="preserve"> </w:t>
            </w:r>
            <w:r w:rsidR="00C376EB" w:rsidRPr="00C376EB">
              <w:rPr>
                <w:rFonts w:ascii="Arial" w:hAnsi="Arial" w:cs="Arial"/>
                <w:b/>
                <w:bCs/>
                <w:sz w:val="20"/>
                <w:szCs w:val="20"/>
              </w:rPr>
              <w:t>AND</w:t>
            </w:r>
            <w:r w:rsidR="00C376EB" w:rsidRPr="00C376EB">
              <w:rPr>
                <w:rFonts w:ascii="Arial" w:hAnsi="Arial" w:cs="Arial"/>
                <w:sz w:val="20"/>
                <w:szCs w:val="20"/>
              </w:rPr>
              <w:t xml:space="preserve"> </w:t>
            </w:r>
          </w:p>
        </w:tc>
      </w:tr>
      <w:tr w:rsidR="00DD4294" w:rsidRPr="00C376EB" w14:paraId="1D8086FC" w14:textId="77777777" w:rsidTr="00DD4294">
        <w:tc>
          <w:tcPr>
            <w:tcW w:w="10456" w:type="dxa"/>
          </w:tcPr>
          <w:p w14:paraId="394B6C25" w14:textId="78CF114F" w:rsidR="00DD4294" w:rsidRPr="00C376EB" w:rsidRDefault="00F771F7" w:rsidP="00C376EB">
            <w:pPr>
              <w:pStyle w:val="NoSpacing"/>
              <w:rPr>
                <w:rFonts w:ascii="Arial" w:hAnsi="Arial" w:cs="Arial"/>
                <w:b/>
                <w:sz w:val="20"/>
                <w:szCs w:val="20"/>
              </w:rPr>
            </w:pPr>
            <w:sdt>
              <w:sdtPr>
                <w:rPr>
                  <w:rFonts w:ascii="Arial" w:hAnsi="Arial" w:cs="Arial"/>
                  <w:sz w:val="20"/>
                  <w:szCs w:val="20"/>
                </w:rPr>
                <w:id w:val="-1414237597"/>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C376EB" w:rsidRPr="00C376EB">
              <w:rPr>
                <w:rFonts w:ascii="Arial" w:hAnsi="Arial" w:cs="Arial"/>
                <w:sz w:val="20"/>
                <w:szCs w:val="20"/>
              </w:rPr>
              <w:t xml:space="preserve"> After routine conservative and medical management fails, usually after a trial of</w:t>
            </w:r>
            <w:r w:rsidR="00C376EB">
              <w:rPr>
                <w:rFonts w:ascii="Arial" w:hAnsi="Arial" w:cs="Arial"/>
                <w:sz w:val="20"/>
                <w:szCs w:val="20"/>
              </w:rPr>
              <w:t xml:space="preserve"> </w:t>
            </w:r>
            <w:r w:rsidR="00C376EB" w:rsidRPr="00C376EB">
              <w:rPr>
                <w:rFonts w:ascii="Arial" w:hAnsi="Arial" w:cs="Arial"/>
                <w:sz w:val="20"/>
                <w:szCs w:val="20"/>
              </w:rPr>
              <w:t xml:space="preserve">treatment for a minimum of six </w:t>
            </w:r>
            <w:r w:rsidR="00C376EB">
              <w:rPr>
                <w:rFonts w:ascii="Arial" w:hAnsi="Arial" w:cs="Arial"/>
                <w:sz w:val="20"/>
                <w:szCs w:val="20"/>
              </w:rPr>
              <w:t xml:space="preserve">    </w:t>
            </w:r>
            <w:r w:rsidR="00C376EB" w:rsidRPr="00C376EB">
              <w:rPr>
                <w:rFonts w:ascii="Arial" w:hAnsi="Arial" w:cs="Arial"/>
                <w:sz w:val="20"/>
                <w:szCs w:val="20"/>
              </w:rPr>
              <w:t>months</w:t>
            </w:r>
            <w:r w:rsidR="00C376EB">
              <w:rPr>
                <w:rFonts w:ascii="Arial" w:hAnsi="Arial" w:cs="Arial"/>
                <w:sz w:val="20"/>
                <w:szCs w:val="20"/>
              </w:rPr>
              <w:t xml:space="preserve"> </w:t>
            </w:r>
            <w:r w:rsidR="00C376EB" w:rsidRPr="00C376EB">
              <w:rPr>
                <w:rFonts w:ascii="Arial" w:hAnsi="Arial" w:cs="Arial"/>
                <w:b/>
                <w:bCs/>
                <w:sz w:val="20"/>
                <w:szCs w:val="20"/>
              </w:rPr>
              <w:t>AND</w:t>
            </w:r>
          </w:p>
        </w:tc>
      </w:tr>
      <w:tr w:rsidR="00DD4294" w:rsidRPr="00C376EB" w14:paraId="011226C9" w14:textId="77777777" w:rsidTr="00DD4294">
        <w:tc>
          <w:tcPr>
            <w:tcW w:w="10456" w:type="dxa"/>
          </w:tcPr>
          <w:p w14:paraId="66C72638" w14:textId="439B2A57" w:rsidR="00DD4294" w:rsidRPr="00C376EB" w:rsidRDefault="00F771F7" w:rsidP="00492962">
            <w:pPr>
              <w:pStyle w:val="NoSpacing"/>
              <w:rPr>
                <w:rFonts w:ascii="Arial" w:hAnsi="Arial" w:cs="Arial"/>
                <w:sz w:val="20"/>
                <w:szCs w:val="20"/>
              </w:rPr>
            </w:pPr>
            <w:sdt>
              <w:sdtPr>
                <w:rPr>
                  <w:rFonts w:ascii="Arial" w:hAnsi="Arial" w:cs="Arial"/>
                  <w:sz w:val="20"/>
                  <w:szCs w:val="20"/>
                </w:rPr>
                <w:id w:val="591988769"/>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C376EB" w:rsidRPr="00C376EB">
              <w:rPr>
                <w:rFonts w:ascii="Arial" w:hAnsi="Arial" w:cs="Arial"/>
                <w:sz w:val="20"/>
                <w:szCs w:val="20"/>
              </w:rPr>
              <w:t xml:space="preserve"> There is evidence for functional impairment</w:t>
            </w:r>
            <w:r w:rsidR="00C376EB">
              <w:rPr>
                <w:rFonts w:ascii="Arial" w:hAnsi="Arial" w:cs="Arial"/>
                <w:sz w:val="20"/>
                <w:szCs w:val="20"/>
              </w:rPr>
              <w:t xml:space="preserve"> </w:t>
            </w:r>
            <w:r w:rsidR="00C376EB" w:rsidRPr="00C376EB">
              <w:rPr>
                <w:rFonts w:ascii="Arial" w:hAnsi="Arial" w:cs="Arial"/>
                <w:b/>
                <w:bCs/>
                <w:sz w:val="20"/>
                <w:szCs w:val="20"/>
              </w:rPr>
              <w:t>AND</w:t>
            </w:r>
            <w:r w:rsidR="00C376EB" w:rsidRPr="00C376EB">
              <w:rPr>
                <w:rFonts w:ascii="Arial" w:hAnsi="Arial" w:cs="Arial"/>
                <w:sz w:val="20"/>
                <w:szCs w:val="20"/>
              </w:rPr>
              <w:t xml:space="preserve"> </w:t>
            </w:r>
          </w:p>
        </w:tc>
      </w:tr>
      <w:tr w:rsidR="00C376EB" w:rsidRPr="00C376EB" w14:paraId="652EEBD0" w14:textId="77777777" w:rsidTr="00C376EB">
        <w:tc>
          <w:tcPr>
            <w:tcW w:w="10456" w:type="dxa"/>
          </w:tcPr>
          <w:p w14:paraId="562B8951" w14:textId="66CCFACA" w:rsidR="00C376EB" w:rsidRDefault="00F771F7" w:rsidP="00C376EB">
            <w:pPr>
              <w:pStyle w:val="NoSpacing"/>
              <w:rPr>
                <w:rFonts w:ascii="Arial" w:hAnsi="Arial" w:cs="Arial"/>
                <w:sz w:val="20"/>
                <w:szCs w:val="20"/>
              </w:rPr>
            </w:pPr>
            <w:sdt>
              <w:sdtPr>
                <w:rPr>
                  <w:rFonts w:ascii="Arial" w:hAnsi="Arial" w:cs="Arial"/>
                  <w:sz w:val="20"/>
                  <w:szCs w:val="20"/>
                </w:rPr>
                <w:id w:val="-665708434"/>
                <w14:checkbox>
                  <w14:checked w14:val="0"/>
                  <w14:checkedState w14:val="2612" w14:font="MS Gothic"/>
                  <w14:uncheckedState w14:val="2610" w14:font="MS Gothic"/>
                </w14:checkbox>
              </w:sdtPr>
              <w:sdtEndPr/>
              <w:sdtContent>
                <w:r w:rsidR="00C376EB" w:rsidRPr="00C376EB">
                  <w:rPr>
                    <w:rFonts w:ascii="Segoe UI Symbol" w:eastAsia="MS Gothic" w:hAnsi="Segoe UI Symbol" w:cs="Segoe UI Symbol"/>
                    <w:sz w:val="20"/>
                    <w:szCs w:val="20"/>
                  </w:rPr>
                  <w:t>☐</w:t>
                </w:r>
              </w:sdtContent>
            </w:sdt>
            <w:r w:rsidR="00C376EB">
              <w:rPr>
                <w:rFonts w:ascii="Arial" w:hAnsi="Arial" w:cs="Arial"/>
                <w:sz w:val="20"/>
                <w:szCs w:val="20"/>
              </w:rPr>
              <w:t xml:space="preserve"> </w:t>
            </w:r>
            <w:r w:rsidR="00C376EB" w:rsidRPr="00C376EB">
              <w:rPr>
                <w:rFonts w:ascii="Arial" w:hAnsi="Arial" w:cs="Arial"/>
                <w:sz w:val="20"/>
                <w:szCs w:val="20"/>
              </w:rPr>
              <w:t>There are no contraindications (such as significant active medical co</w:t>
            </w:r>
            <w:r w:rsidR="00C376EB">
              <w:rPr>
                <w:rFonts w:ascii="Arial" w:hAnsi="Arial" w:cs="Arial"/>
                <w:sz w:val="20"/>
                <w:szCs w:val="20"/>
              </w:rPr>
              <w:t>-</w:t>
            </w:r>
            <w:r w:rsidR="00C376EB" w:rsidRPr="00C376EB">
              <w:rPr>
                <w:rFonts w:ascii="Arial" w:hAnsi="Arial" w:cs="Arial"/>
                <w:sz w:val="20"/>
                <w:szCs w:val="20"/>
              </w:rPr>
              <w:t xml:space="preserve">morbidities, including anaemia, </w:t>
            </w:r>
            <w:r w:rsidR="00FF61C3" w:rsidRPr="00C376EB">
              <w:rPr>
                <w:rFonts w:ascii="Arial" w:hAnsi="Arial" w:cs="Arial"/>
                <w:sz w:val="20"/>
                <w:szCs w:val="20"/>
              </w:rPr>
              <w:t>coagulopathy,</w:t>
            </w:r>
            <w:r w:rsidR="00C376EB" w:rsidRPr="00C376EB">
              <w:rPr>
                <w:rFonts w:ascii="Arial" w:hAnsi="Arial" w:cs="Arial"/>
                <w:sz w:val="20"/>
                <w:szCs w:val="20"/>
              </w:rPr>
              <w:t xml:space="preserve"> or local conditions of the skin or subcutaneous tissue that make liposuction hazardous such as trauma or hernias).</w:t>
            </w:r>
          </w:p>
          <w:p w14:paraId="3DFE7081" w14:textId="5EBB6556" w:rsidR="00C376EB" w:rsidRPr="00C376EB" w:rsidRDefault="00C376EB" w:rsidP="00C376EB">
            <w:pPr>
              <w:pStyle w:val="NoSpacing"/>
              <w:rPr>
                <w:rFonts w:ascii="Arial" w:hAnsi="Arial" w:cs="Arial"/>
                <w:b/>
                <w:sz w:val="20"/>
                <w:szCs w:val="20"/>
              </w:rPr>
            </w:pPr>
          </w:p>
        </w:tc>
      </w:tr>
    </w:tbl>
    <w:p w14:paraId="4A554142" w14:textId="0C8D1ED1" w:rsidR="00DD4294" w:rsidRDefault="00DD4294" w:rsidP="00492962">
      <w:pPr>
        <w:pStyle w:val="NoSpacing"/>
        <w:rPr>
          <w:rFonts w:ascii="Arial" w:hAnsi="Arial" w:cs="Arial"/>
          <w:b/>
          <w:sz w:val="20"/>
          <w:szCs w:val="20"/>
        </w:rPr>
      </w:pPr>
    </w:p>
    <w:p w14:paraId="1CE40195" w14:textId="77777777" w:rsidR="0087567F" w:rsidRDefault="0087567F" w:rsidP="00492962">
      <w:pPr>
        <w:pStyle w:val="NoSpacing"/>
        <w:rPr>
          <w:rFonts w:ascii="Arial" w:hAnsi="Arial" w:cs="Arial"/>
          <w:b/>
          <w:sz w:val="20"/>
          <w:szCs w:val="20"/>
        </w:rPr>
      </w:pPr>
    </w:p>
    <w:tbl>
      <w:tblPr>
        <w:tblStyle w:val="TableGrid"/>
        <w:tblW w:w="10343" w:type="dxa"/>
        <w:jc w:val="center"/>
        <w:tblBorders>
          <w:insideH w:val="dotted" w:sz="4" w:space="0" w:color="auto"/>
          <w:insideV w:val="none" w:sz="0" w:space="0" w:color="auto"/>
        </w:tblBorders>
        <w:tblLook w:val="04A0" w:firstRow="1" w:lastRow="0" w:firstColumn="1" w:lastColumn="0" w:noHBand="0" w:noVBand="1"/>
      </w:tblPr>
      <w:tblGrid>
        <w:gridCol w:w="10343"/>
      </w:tblGrid>
      <w:tr w:rsidR="009F3F1E" w:rsidRPr="00EA033B" w14:paraId="5773EB22" w14:textId="77777777" w:rsidTr="00556B88">
        <w:trPr>
          <w:trHeight w:val="530"/>
          <w:jc w:val="center"/>
        </w:trPr>
        <w:tc>
          <w:tcPr>
            <w:tcW w:w="10343" w:type="dxa"/>
            <w:shd w:val="clear" w:color="auto" w:fill="CCFFFF"/>
          </w:tcPr>
          <w:p w14:paraId="101D628A" w14:textId="600AA1C8" w:rsidR="009F3F1E" w:rsidRPr="00EA033B" w:rsidRDefault="00695027" w:rsidP="00556B88">
            <w:pPr>
              <w:pStyle w:val="NoSpacing"/>
              <w:rPr>
                <w:rStyle w:val="Hyperlink"/>
                <w:rFonts w:ascii="Arial" w:hAnsi="Arial" w:cs="Arial"/>
                <w:b/>
                <w:color w:val="auto"/>
                <w:sz w:val="20"/>
                <w:szCs w:val="20"/>
                <w:u w:val="none"/>
              </w:rPr>
            </w:pPr>
            <w:r>
              <w:rPr>
                <w:rStyle w:val="Hyperlink"/>
                <w:rFonts w:ascii="Arial" w:hAnsi="Arial" w:cs="Arial"/>
                <w:b/>
                <w:color w:val="auto"/>
                <w:sz w:val="20"/>
                <w:szCs w:val="20"/>
                <w:u w:val="none"/>
              </w:rPr>
              <w:t xml:space="preserve">2k. </w:t>
            </w:r>
            <w:r w:rsidR="009F3F1E" w:rsidRPr="00EA033B">
              <w:rPr>
                <w:rStyle w:val="Hyperlink"/>
                <w:rFonts w:ascii="Arial" w:hAnsi="Arial" w:cs="Arial"/>
                <w:b/>
                <w:color w:val="auto"/>
                <w:sz w:val="20"/>
                <w:szCs w:val="20"/>
                <w:u w:val="none"/>
              </w:rPr>
              <w:t>Di</w:t>
            </w:r>
            <w:r w:rsidR="009F3F1E">
              <w:rPr>
                <w:rStyle w:val="Hyperlink"/>
                <w:rFonts w:ascii="Arial" w:hAnsi="Arial" w:cs="Arial"/>
                <w:b/>
                <w:color w:val="auto"/>
                <w:sz w:val="20"/>
                <w:szCs w:val="20"/>
                <w:u w:val="none"/>
              </w:rPr>
              <w:t>astasis</w:t>
            </w:r>
            <w:r w:rsidR="009F3F1E" w:rsidRPr="00EA033B">
              <w:rPr>
                <w:rStyle w:val="Hyperlink"/>
                <w:rFonts w:ascii="Arial" w:hAnsi="Arial" w:cs="Arial"/>
                <w:b/>
                <w:color w:val="auto"/>
                <w:sz w:val="20"/>
                <w:szCs w:val="20"/>
                <w:u w:val="none"/>
              </w:rPr>
              <w:t xml:space="preserve"> Recti</w:t>
            </w:r>
            <w:r w:rsidR="009F3F1E">
              <w:rPr>
                <w:rStyle w:val="Hyperlink"/>
                <w:rFonts w:ascii="Arial" w:hAnsi="Arial" w:cs="Arial"/>
                <w:b/>
                <w:color w:val="auto"/>
                <w:sz w:val="20"/>
                <w:szCs w:val="20"/>
                <w:u w:val="none"/>
              </w:rPr>
              <w:t xml:space="preserve"> Repair</w:t>
            </w:r>
            <w:r w:rsidR="009F3F1E" w:rsidRPr="00EA033B">
              <w:rPr>
                <w:rStyle w:val="Hyperlink"/>
                <w:rFonts w:ascii="Arial" w:hAnsi="Arial" w:cs="Arial"/>
                <w:b/>
                <w:color w:val="auto"/>
                <w:sz w:val="20"/>
                <w:szCs w:val="20"/>
                <w:u w:val="none"/>
              </w:rPr>
              <w:t xml:space="preserve"> </w:t>
            </w:r>
          </w:p>
          <w:p w14:paraId="757B9C73" w14:textId="77777777" w:rsidR="009F3F1E" w:rsidRPr="00EA033B" w:rsidRDefault="009F3F1E" w:rsidP="00556B88">
            <w:pPr>
              <w:rPr>
                <w:rFonts w:ascii="Arial" w:hAnsi="Arial" w:cs="Arial"/>
                <w:sz w:val="20"/>
                <w:szCs w:val="20"/>
              </w:rPr>
            </w:pPr>
          </w:p>
          <w:p w14:paraId="222DF099" w14:textId="77777777" w:rsidR="009F3F1E" w:rsidRPr="00EA033B" w:rsidRDefault="009F3F1E" w:rsidP="00556B88">
            <w:pPr>
              <w:rPr>
                <w:rFonts w:ascii="Arial" w:hAnsi="Arial" w:cs="Arial"/>
                <w:sz w:val="20"/>
                <w:szCs w:val="20"/>
              </w:rPr>
            </w:pPr>
            <w:r w:rsidRPr="00EA033B">
              <w:rPr>
                <w:rFonts w:ascii="Arial" w:hAnsi="Arial" w:cs="Arial"/>
                <w:sz w:val="20"/>
                <w:szCs w:val="20"/>
              </w:rPr>
              <w:t>Diastasis recti repair should not be offered for cosmetic purposes alone, but may be considered in patients:</w:t>
            </w:r>
          </w:p>
        </w:tc>
      </w:tr>
      <w:tr w:rsidR="009F3F1E" w:rsidRPr="00EA033B" w14:paraId="05DE0F76" w14:textId="77777777" w:rsidTr="00556B88">
        <w:trPr>
          <w:trHeight w:val="530"/>
          <w:jc w:val="center"/>
        </w:trPr>
        <w:tc>
          <w:tcPr>
            <w:tcW w:w="10343" w:type="dxa"/>
          </w:tcPr>
          <w:p w14:paraId="1510511E" w14:textId="77777777" w:rsidR="009F3F1E" w:rsidRPr="00EA033B" w:rsidRDefault="00F771F7" w:rsidP="00556B88">
            <w:pPr>
              <w:rPr>
                <w:rFonts w:ascii="Arial" w:hAnsi="Arial" w:cs="Arial"/>
                <w:sz w:val="20"/>
                <w:szCs w:val="20"/>
              </w:rPr>
            </w:pPr>
            <w:sdt>
              <w:sdtPr>
                <w:rPr>
                  <w:rFonts w:ascii="Arial" w:hAnsi="Arial" w:cs="Arial"/>
                  <w:sz w:val="20"/>
                  <w:szCs w:val="20"/>
                </w:rPr>
                <w:id w:val="-1825111360"/>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That require reconstructive surgery following trauma or abdominal wall </w:t>
            </w:r>
            <w:proofErr w:type="gramStart"/>
            <w:r w:rsidR="009F3F1E" w:rsidRPr="00EA033B">
              <w:rPr>
                <w:rFonts w:ascii="Arial" w:hAnsi="Arial" w:cs="Arial"/>
                <w:sz w:val="20"/>
                <w:szCs w:val="20"/>
              </w:rPr>
              <w:t>surgery</w:t>
            </w:r>
            <w:proofErr w:type="gramEnd"/>
          </w:p>
          <w:p w14:paraId="2E04B69A" w14:textId="77777777" w:rsidR="009F3F1E" w:rsidRPr="00185FD3" w:rsidRDefault="009F3F1E" w:rsidP="00556B88">
            <w:pPr>
              <w:rPr>
                <w:rFonts w:ascii="Arial" w:hAnsi="Arial" w:cs="Arial"/>
                <w:b/>
                <w:bCs/>
                <w:sz w:val="20"/>
                <w:szCs w:val="20"/>
              </w:rPr>
            </w:pPr>
            <w:r w:rsidRPr="00185FD3">
              <w:rPr>
                <w:rFonts w:ascii="Arial" w:hAnsi="Arial" w:cs="Arial"/>
                <w:b/>
                <w:bCs/>
                <w:sz w:val="20"/>
                <w:szCs w:val="20"/>
              </w:rPr>
              <w:t>OR</w:t>
            </w:r>
          </w:p>
        </w:tc>
      </w:tr>
      <w:tr w:rsidR="009F3F1E" w:rsidRPr="00EA033B" w14:paraId="30FED876" w14:textId="77777777" w:rsidTr="00556B88">
        <w:trPr>
          <w:trHeight w:val="474"/>
          <w:jc w:val="center"/>
        </w:trPr>
        <w:tc>
          <w:tcPr>
            <w:tcW w:w="10343" w:type="dxa"/>
          </w:tcPr>
          <w:p w14:paraId="3303C95B" w14:textId="77777777" w:rsidR="009F3F1E" w:rsidRPr="00EA033B" w:rsidRDefault="00F771F7" w:rsidP="00556B88">
            <w:pPr>
              <w:pStyle w:val="NoSpacing"/>
              <w:rPr>
                <w:rFonts w:ascii="Arial" w:hAnsi="Arial" w:cs="Arial"/>
                <w:sz w:val="20"/>
                <w:szCs w:val="20"/>
              </w:rPr>
            </w:pPr>
            <w:sdt>
              <w:sdtPr>
                <w:rPr>
                  <w:rFonts w:ascii="Arial" w:hAnsi="Arial" w:cs="Arial"/>
                  <w:sz w:val="20"/>
                  <w:szCs w:val="20"/>
                </w:rPr>
                <w:id w:val="-1028715494"/>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With congenital divarication of the recti muscles    </w:t>
            </w:r>
          </w:p>
          <w:p w14:paraId="33507755" w14:textId="77777777" w:rsidR="009F3F1E" w:rsidRPr="00185FD3" w:rsidRDefault="009F3F1E" w:rsidP="00556B88">
            <w:pPr>
              <w:pStyle w:val="NoSpacing"/>
              <w:rPr>
                <w:rFonts w:ascii="Arial" w:hAnsi="Arial" w:cs="Arial"/>
                <w:b/>
                <w:bCs/>
                <w:sz w:val="20"/>
                <w:szCs w:val="20"/>
              </w:rPr>
            </w:pPr>
            <w:r w:rsidRPr="00185FD3">
              <w:rPr>
                <w:rFonts w:ascii="Arial" w:hAnsi="Arial" w:cs="Arial"/>
                <w:b/>
                <w:bCs/>
                <w:sz w:val="20"/>
                <w:szCs w:val="20"/>
              </w:rPr>
              <w:t xml:space="preserve">OR                        </w:t>
            </w:r>
          </w:p>
        </w:tc>
      </w:tr>
      <w:tr w:rsidR="009F3F1E" w:rsidRPr="00EA033B" w14:paraId="3F51AF62" w14:textId="77777777" w:rsidTr="00556B88">
        <w:trPr>
          <w:trHeight w:val="1925"/>
          <w:jc w:val="center"/>
        </w:trPr>
        <w:tc>
          <w:tcPr>
            <w:tcW w:w="10343" w:type="dxa"/>
          </w:tcPr>
          <w:p w14:paraId="3BC305E0" w14:textId="77777777" w:rsidR="009F3F1E" w:rsidRPr="00EA033B" w:rsidRDefault="00F771F7" w:rsidP="00556B88">
            <w:pPr>
              <w:pStyle w:val="NoSpacing"/>
              <w:rPr>
                <w:rFonts w:ascii="Arial" w:hAnsi="Arial" w:cs="Arial"/>
                <w:sz w:val="20"/>
                <w:szCs w:val="20"/>
              </w:rPr>
            </w:pPr>
            <w:sdt>
              <w:sdtPr>
                <w:rPr>
                  <w:rFonts w:ascii="Arial" w:hAnsi="Arial" w:cs="Arial"/>
                  <w:sz w:val="20"/>
                  <w:szCs w:val="20"/>
                </w:rPr>
                <w:id w:val="-200468575"/>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With a diastasis of greater than 3cm, with the following sub-criteria:</w:t>
            </w:r>
          </w:p>
          <w:p w14:paraId="43C54881" w14:textId="77777777" w:rsidR="009F3F1E" w:rsidRPr="00EA033B" w:rsidRDefault="00F771F7" w:rsidP="00556B88">
            <w:pPr>
              <w:pStyle w:val="NoSpacing"/>
              <w:rPr>
                <w:rFonts w:ascii="Arial" w:hAnsi="Arial" w:cs="Arial"/>
                <w:sz w:val="20"/>
                <w:szCs w:val="20"/>
              </w:rPr>
            </w:pPr>
            <w:sdt>
              <w:sdtPr>
                <w:rPr>
                  <w:rFonts w:ascii="Arial" w:hAnsi="Arial" w:cs="Arial"/>
                  <w:sz w:val="20"/>
                  <w:szCs w:val="20"/>
                </w:rPr>
                <w:id w:val="1782069326"/>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Where the condition is either disabling or causes significant functional impairment </w:t>
            </w:r>
          </w:p>
          <w:p w14:paraId="027B4672" w14:textId="5A5C3DD4" w:rsidR="009F3F1E" w:rsidRPr="00EA033B" w:rsidRDefault="009F3F1E" w:rsidP="00556B88">
            <w:pPr>
              <w:pStyle w:val="NoSpacing"/>
              <w:rPr>
                <w:rFonts w:ascii="Arial" w:hAnsi="Arial" w:cs="Arial"/>
                <w:sz w:val="20"/>
                <w:szCs w:val="20"/>
              </w:rPr>
            </w:pPr>
            <w:r w:rsidRPr="00EA033B">
              <w:rPr>
                <w:rFonts w:ascii="Arial" w:hAnsi="Arial" w:cs="Arial"/>
                <w:sz w:val="20"/>
                <w:szCs w:val="20"/>
              </w:rPr>
              <w:t xml:space="preserve">    (i.e.</w:t>
            </w:r>
            <w:r w:rsidR="00657AA0">
              <w:rPr>
                <w:rFonts w:ascii="Arial" w:hAnsi="Arial" w:cs="Arial"/>
                <w:sz w:val="20"/>
                <w:szCs w:val="20"/>
              </w:rPr>
              <w:t>,</w:t>
            </w:r>
            <w:r w:rsidRPr="00EA033B">
              <w:rPr>
                <w:rFonts w:ascii="Arial" w:hAnsi="Arial" w:cs="Arial"/>
                <w:sz w:val="20"/>
                <w:szCs w:val="20"/>
              </w:rPr>
              <w:t xml:space="preserve"> significantly affecting ability to carry out normal activities of daily living) </w:t>
            </w:r>
          </w:p>
          <w:p w14:paraId="4E4A4520" w14:textId="77777777" w:rsidR="009F3F1E" w:rsidRPr="00EA033B" w:rsidRDefault="009F3F1E" w:rsidP="00556B88">
            <w:pPr>
              <w:pStyle w:val="NoSpacing"/>
              <w:rPr>
                <w:rFonts w:ascii="Arial" w:hAnsi="Arial" w:cs="Arial"/>
                <w:b/>
                <w:bCs/>
                <w:sz w:val="20"/>
                <w:szCs w:val="20"/>
              </w:rPr>
            </w:pPr>
            <w:r w:rsidRPr="00EA033B">
              <w:rPr>
                <w:rFonts w:ascii="Arial" w:hAnsi="Arial" w:cs="Arial"/>
                <w:b/>
                <w:bCs/>
                <w:sz w:val="20"/>
                <w:szCs w:val="20"/>
              </w:rPr>
              <w:t xml:space="preserve">    AND</w:t>
            </w:r>
          </w:p>
          <w:p w14:paraId="124AC1EF" w14:textId="77777777" w:rsidR="009F3F1E" w:rsidRPr="00EA033B" w:rsidRDefault="00F771F7" w:rsidP="00556B88">
            <w:pPr>
              <w:pStyle w:val="NoSpacing"/>
              <w:rPr>
                <w:rFonts w:ascii="Arial" w:eastAsia="MS Gothic" w:hAnsi="Arial" w:cs="Arial"/>
                <w:sz w:val="20"/>
                <w:szCs w:val="20"/>
              </w:rPr>
            </w:pPr>
            <w:sdt>
              <w:sdtPr>
                <w:rPr>
                  <w:rFonts w:ascii="Arial" w:hAnsi="Arial" w:cs="Arial"/>
                  <w:sz w:val="20"/>
                  <w:szCs w:val="20"/>
                </w:rPr>
                <w:id w:val="813676345"/>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For people who have recently been pregnant, &gt;1 year after childbirth </w:t>
            </w:r>
          </w:p>
          <w:p w14:paraId="58FEA81E" w14:textId="77777777" w:rsidR="009F3F1E" w:rsidRPr="00EA033B" w:rsidRDefault="009F3F1E" w:rsidP="00556B88">
            <w:pPr>
              <w:pStyle w:val="NoSpacing"/>
              <w:rPr>
                <w:rFonts w:ascii="Arial" w:eastAsia="MS Gothic" w:hAnsi="Arial" w:cs="Arial"/>
                <w:sz w:val="20"/>
                <w:szCs w:val="20"/>
              </w:rPr>
            </w:pPr>
            <w:r w:rsidRPr="00EA033B">
              <w:rPr>
                <w:rFonts w:ascii="Arial" w:hAnsi="Arial" w:cs="Arial"/>
                <w:b/>
                <w:bCs/>
                <w:sz w:val="20"/>
                <w:szCs w:val="20"/>
              </w:rPr>
              <w:t xml:space="preserve">    AND</w:t>
            </w:r>
          </w:p>
          <w:p w14:paraId="3C846CE0" w14:textId="77777777" w:rsidR="009F3F1E" w:rsidRPr="00EA033B" w:rsidRDefault="00F771F7" w:rsidP="00556B88">
            <w:pPr>
              <w:pStyle w:val="NoSpacing"/>
              <w:rPr>
                <w:rFonts w:ascii="Arial" w:hAnsi="Arial" w:cs="Arial"/>
                <w:sz w:val="20"/>
                <w:szCs w:val="20"/>
              </w:rPr>
            </w:pPr>
            <w:sdt>
              <w:sdtPr>
                <w:rPr>
                  <w:rFonts w:ascii="Arial" w:hAnsi="Arial" w:cs="Arial"/>
                  <w:sz w:val="20"/>
                  <w:szCs w:val="20"/>
                </w:rPr>
                <w:id w:val="-2126833500"/>
                <w14:checkbox>
                  <w14:checked w14:val="0"/>
                  <w14:checkedState w14:val="2612" w14:font="MS Gothic"/>
                  <w14:uncheckedState w14:val="2610" w14:font="MS Gothic"/>
                </w14:checkbox>
              </w:sdtPr>
              <w:sdtEndPr/>
              <w:sdtContent>
                <w:r w:rsidR="009F3F1E">
                  <w:rPr>
                    <w:rFonts w:ascii="MS Gothic" w:eastAsia="MS Gothic" w:hAnsi="MS Gothic" w:cs="Arial" w:hint="eastAsia"/>
                    <w:sz w:val="20"/>
                    <w:szCs w:val="20"/>
                  </w:rPr>
                  <w:t>☐</w:t>
                </w:r>
              </w:sdtContent>
            </w:sdt>
            <w:r w:rsidR="009F3F1E" w:rsidRPr="00EA033B">
              <w:rPr>
                <w:rFonts w:ascii="Arial" w:hAnsi="Arial" w:cs="Arial"/>
                <w:sz w:val="20"/>
                <w:szCs w:val="20"/>
              </w:rPr>
              <w:t xml:space="preserve"> Have had a six-month trial of abdominal core training physiotherapy (physiotherapy report must be included)</w:t>
            </w:r>
          </w:p>
        </w:tc>
      </w:tr>
      <w:tr w:rsidR="009F3F1E" w:rsidRPr="00EA033B" w14:paraId="1E688824" w14:textId="77777777" w:rsidTr="00556B88">
        <w:trPr>
          <w:trHeight w:val="672"/>
          <w:jc w:val="center"/>
        </w:trPr>
        <w:tc>
          <w:tcPr>
            <w:tcW w:w="10343" w:type="dxa"/>
          </w:tcPr>
          <w:p w14:paraId="3BC20C8E" w14:textId="77777777" w:rsidR="009F3F1E" w:rsidRPr="00EA033B" w:rsidRDefault="00F771F7" w:rsidP="00556B88">
            <w:pPr>
              <w:pStyle w:val="NoSpacing"/>
              <w:rPr>
                <w:rFonts w:ascii="Arial" w:eastAsia="MS Gothic" w:hAnsi="Arial" w:cs="Arial"/>
                <w:sz w:val="20"/>
                <w:szCs w:val="20"/>
              </w:rPr>
            </w:pPr>
            <w:sdt>
              <w:sdtPr>
                <w:rPr>
                  <w:rFonts w:ascii="Arial" w:hAnsi="Arial" w:cs="Arial"/>
                  <w:sz w:val="20"/>
                  <w:szCs w:val="20"/>
                </w:rPr>
                <w:id w:val="921382747"/>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t>
            </w:r>
            <w:r w:rsidR="009F3F1E" w:rsidRPr="00EA033B">
              <w:rPr>
                <w:rFonts w:ascii="Arial" w:hAnsi="Arial" w:cs="Arial"/>
                <w:b/>
                <w:bCs/>
                <w:sz w:val="20"/>
                <w:szCs w:val="20"/>
              </w:rPr>
              <w:t>AND</w:t>
            </w:r>
            <w:r w:rsidR="009F3F1E" w:rsidRPr="00EA033B">
              <w:rPr>
                <w:rFonts w:ascii="Arial" w:hAnsi="Arial" w:cs="Arial"/>
                <w:sz w:val="20"/>
                <w:szCs w:val="20"/>
              </w:rPr>
              <w:t xml:space="preserve"> </w:t>
            </w:r>
            <w:r w:rsidR="009F3F1E">
              <w:rPr>
                <w:rFonts w:ascii="Arial" w:hAnsi="Arial" w:cs="Arial"/>
                <w:sz w:val="20"/>
                <w:szCs w:val="20"/>
              </w:rPr>
              <w:t>i</w:t>
            </w:r>
            <w:r w:rsidR="009F3F1E">
              <w:t xml:space="preserve">n all cases </w:t>
            </w:r>
            <w:r w:rsidR="009F3F1E" w:rsidRPr="00EA033B">
              <w:rPr>
                <w:rFonts w:ascii="Arial" w:hAnsi="Arial" w:cs="Arial"/>
                <w:sz w:val="20"/>
                <w:szCs w:val="20"/>
              </w:rPr>
              <w:t xml:space="preserve">details of the diagnosed cause of the diastasis and significant functional impairment must be described in attached referral letter </w:t>
            </w:r>
          </w:p>
        </w:tc>
      </w:tr>
    </w:tbl>
    <w:p w14:paraId="722C216B" w14:textId="2CD54669" w:rsidR="005F50DE" w:rsidRDefault="005F50DE" w:rsidP="00492962">
      <w:pPr>
        <w:pStyle w:val="NoSpacing"/>
        <w:rPr>
          <w:rFonts w:ascii="Arial" w:hAnsi="Arial" w:cs="Arial"/>
          <w:b/>
          <w:sz w:val="20"/>
          <w:szCs w:val="20"/>
        </w:rPr>
      </w:pPr>
    </w:p>
    <w:p w14:paraId="0CFAE484" w14:textId="77777777" w:rsidR="009F3F1E" w:rsidRPr="00EA033B" w:rsidRDefault="009F3F1E" w:rsidP="00492962">
      <w:pPr>
        <w:pStyle w:val="NoSpacing"/>
        <w:rPr>
          <w:rFonts w:ascii="Arial" w:hAnsi="Arial" w:cs="Arial"/>
          <w:b/>
          <w:sz w:val="20"/>
          <w:szCs w:val="20"/>
        </w:rPr>
      </w:pPr>
    </w:p>
    <w:p w14:paraId="60452667" w14:textId="6B35DD72" w:rsidR="001A52DD" w:rsidRDefault="001A52DD" w:rsidP="00492962">
      <w:pPr>
        <w:pStyle w:val="NoSpacing"/>
        <w:rPr>
          <w:rFonts w:ascii="Arial" w:hAnsi="Arial" w:cs="Arial"/>
          <w:b/>
          <w:sz w:val="20"/>
          <w:szCs w:val="20"/>
        </w:rPr>
      </w:pPr>
    </w:p>
    <w:tbl>
      <w:tblPr>
        <w:tblStyle w:val="TableGrid"/>
        <w:tblW w:w="10348" w:type="dxa"/>
        <w:jc w:val="center"/>
        <w:tblLook w:val="04A0" w:firstRow="1" w:lastRow="0" w:firstColumn="1" w:lastColumn="0" w:noHBand="0" w:noVBand="1"/>
      </w:tblPr>
      <w:tblGrid>
        <w:gridCol w:w="10348"/>
      </w:tblGrid>
      <w:tr w:rsidR="001A52DD" w14:paraId="087F9446" w14:textId="77777777" w:rsidTr="00657AA0">
        <w:trPr>
          <w:jc w:val="center"/>
        </w:trPr>
        <w:tc>
          <w:tcPr>
            <w:tcW w:w="10348" w:type="dxa"/>
            <w:shd w:val="clear" w:color="auto" w:fill="CCFFFF"/>
          </w:tcPr>
          <w:p w14:paraId="0C6E8F64" w14:textId="5E2B7B4E" w:rsidR="001A52DD" w:rsidRDefault="001A52DD" w:rsidP="00492962">
            <w:pPr>
              <w:pStyle w:val="NoSpacing"/>
              <w:rPr>
                <w:rFonts w:ascii="Arial" w:hAnsi="Arial" w:cs="Arial"/>
                <w:b/>
                <w:sz w:val="20"/>
                <w:szCs w:val="20"/>
              </w:rPr>
            </w:pPr>
            <w:r w:rsidRPr="00EA033B">
              <w:rPr>
                <w:rFonts w:ascii="Arial" w:hAnsi="Arial" w:cs="Arial"/>
                <w:b/>
                <w:sz w:val="20"/>
                <w:szCs w:val="20"/>
              </w:rPr>
              <w:t xml:space="preserve">SECTION </w:t>
            </w:r>
            <w:r w:rsidR="0012021D">
              <w:rPr>
                <w:rFonts w:ascii="Arial" w:hAnsi="Arial" w:cs="Arial"/>
                <w:b/>
                <w:sz w:val="20"/>
                <w:szCs w:val="20"/>
              </w:rPr>
              <w:t>3</w:t>
            </w:r>
            <w:r w:rsidRPr="00EA033B">
              <w:rPr>
                <w:rFonts w:ascii="Arial" w:hAnsi="Arial" w:cs="Arial"/>
                <w:b/>
                <w:sz w:val="20"/>
                <w:szCs w:val="20"/>
              </w:rPr>
              <w:t xml:space="preserve"> – SECONDARY CARE to complete</w:t>
            </w:r>
            <w:r>
              <w:rPr>
                <w:rFonts w:ascii="Arial" w:hAnsi="Arial" w:cs="Arial"/>
                <w:b/>
                <w:sz w:val="20"/>
                <w:szCs w:val="20"/>
              </w:rPr>
              <w:t xml:space="preserve"> and file in patient’s notes for future audit</w:t>
            </w:r>
          </w:p>
        </w:tc>
      </w:tr>
      <w:tr w:rsidR="001A52DD" w14:paraId="299337D4" w14:textId="77777777" w:rsidTr="00657AA0">
        <w:trPr>
          <w:jc w:val="center"/>
        </w:trPr>
        <w:tc>
          <w:tcPr>
            <w:tcW w:w="10348" w:type="dxa"/>
          </w:tcPr>
          <w:p w14:paraId="153CA4F7" w14:textId="77777777" w:rsidR="001A52DD" w:rsidRPr="001A52DD" w:rsidRDefault="00F771F7" w:rsidP="001A52DD">
            <w:pPr>
              <w:pStyle w:val="NoSpacing"/>
              <w:rPr>
                <w:rFonts w:ascii="Arial" w:hAnsi="Arial" w:cs="Arial"/>
                <w:sz w:val="20"/>
                <w:szCs w:val="20"/>
              </w:rPr>
            </w:pPr>
            <w:sdt>
              <w:sdtPr>
                <w:rPr>
                  <w:rFonts w:ascii="Arial" w:hAnsi="Arial" w:cs="Arial"/>
                  <w:sz w:val="20"/>
                  <w:szCs w:val="20"/>
                </w:rPr>
                <w:id w:val="802738055"/>
                <w14:checkbox>
                  <w14:checked w14:val="0"/>
                  <w14:checkedState w14:val="2612" w14:font="MS Gothic"/>
                  <w14:uncheckedState w14:val="2610" w14:font="MS Gothic"/>
                </w14:checkbox>
              </w:sdtPr>
              <w:sdtEndPr/>
              <w:sdtContent>
                <w:r w:rsidR="001A52DD">
                  <w:rPr>
                    <w:rFonts w:ascii="MS Gothic" w:eastAsia="MS Gothic" w:hAnsi="MS Gothic" w:cs="Arial" w:hint="eastAsia"/>
                    <w:sz w:val="20"/>
                    <w:szCs w:val="20"/>
                  </w:rPr>
                  <w:t>☐</w:t>
                </w:r>
              </w:sdtContent>
            </w:sdt>
            <w:r w:rsidR="001A52DD" w:rsidRPr="001A52DD">
              <w:rPr>
                <w:rFonts w:ascii="Arial" w:hAnsi="Arial" w:cs="Arial"/>
                <w:sz w:val="20"/>
                <w:szCs w:val="20"/>
              </w:rPr>
              <w:t xml:space="preserve"> I, the Surgeon, </w:t>
            </w:r>
            <w:r w:rsidR="001A52DD" w:rsidRPr="001A52DD">
              <w:rPr>
                <w:rFonts w:ascii="Arial" w:hAnsi="Arial" w:cs="Arial"/>
                <w:b/>
                <w:sz w:val="20"/>
                <w:szCs w:val="20"/>
              </w:rPr>
              <w:t>DO AGREE</w:t>
            </w:r>
            <w:r w:rsidR="001A52DD" w:rsidRPr="001A52DD">
              <w:rPr>
                <w:rFonts w:ascii="Arial" w:hAnsi="Arial" w:cs="Arial"/>
                <w:sz w:val="20"/>
                <w:szCs w:val="20"/>
              </w:rPr>
              <w:t xml:space="preserve"> that the patient still meets criteria after expert assessment; </w:t>
            </w:r>
            <w:r w:rsidR="001A52DD" w:rsidRPr="001A52DD">
              <w:rPr>
                <w:rFonts w:ascii="Arial" w:hAnsi="Arial" w:cs="Arial"/>
                <w:color w:val="000000" w:themeColor="text1"/>
                <w:sz w:val="20"/>
                <w:szCs w:val="20"/>
              </w:rPr>
              <w:t xml:space="preserve">these criteria have </w:t>
            </w:r>
            <w:r w:rsidR="001A52DD" w:rsidRPr="001A52DD">
              <w:rPr>
                <w:rFonts w:ascii="Arial" w:hAnsi="Arial" w:cs="Arial"/>
                <w:sz w:val="20"/>
                <w:szCs w:val="20"/>
              </w:rPr>
              <w:t xml:space="preserve">been detailed in the patient’s notes.  I confirm the procedure will be of benefit to the patient. </w:t>
            </w:r>
          </w:p>
          <w:p w14:paraId="2167E399" w14:textId="30E6A053" w:rsidR="001A52DD" w:rsidRPr="001A52DD" w:rsidRDefault="001A52DD" w:rsidP="00492962">
            <w:pPr>
              <w:pStyle w:val="NoSpacing"/>
              <w:rPr>
                <w:rFonts w:ascii="Arial" w:hAnsi="Arial" w:cs="Arial"/>
                <w:b/>
                <w:bCs/>
                <w:sz w:val="20"/>
                <w:szCs w:val="20"/>
              </w:rPr>
            </w:pPr>
            <w:r w:rsidRPr="001A52DD">
              <w:rPr>
                <w:rFonts w:ascii="Arial" w:hAnsi="Arial" w:cs="Arial"/>
                <w:b/>
                <w:bCs/>
                <w:sz w:val="20"/>
                <w:szCs w:val="20"/>
              </w:rPr>
              <w:t>OR</w:t>
            </w:r>
          </w:p>
        </w:tc>
      </w:tr>
      <w:tr w:rsidR="001A52DD" w14:paraId="75E5E54A" w14:textId="77777777" w:rsidTr="00657AA0">
        <w:trPr>
          <w:jc w:val="center"/>
        </w:trPr>
        <w:tc>
          <w:tcPr>
            <w:tcW w:w="10348" w:type="dxa"/>
          </w:tcPr>
          <w:p w14:paraId="00564C5F" w14:textId="77777777" w:rsidR="001A52DD" w:rsidRPr="001A52DD" w:rsidRDefault="00F771F7" w:rsidP="001A52DD">
            <w:pPr>
              <w:pStyle w:val="NoSpacing"/>
              <w:rPr>
                <w:rFonts w:ascii="Arial" w:hAnsi="Arial" w:cs="Arial"/>
                <w:sz w:val="20"/>
                <w:szCs w:val="20"/>
              </w:rPr>
            </w:pPr>
            <w:sdt>
              <w:sdtPr>
                <w:rPr>
                  <w:rFonts w:ascii="Arial" w:hAnsi="Arial" w:cs="Arial"/>
                  <w:sz w:val="20"/>
                  <w:szCs w:val="20"/>
                </w:rPr>
                <w:id w:val="1024361219"/>
                <w14:checkbox>
                  <w14:checked w14:val="0"/>
                  <w14:checkedState w14:val="2612" w14:font="MS Gothic"/>
                  <w14:uncheckedState w14:val="2610" w14:font="MS Gothic"/>
                </w14:checkbox>
              </w:sdtPr>
              <w:sdtEndPr/>
              <w:sdtContent>
                <w:r w:rsidR="001A52DD" w:rsidRPr="001A52DD">
                  <w:rPr>
                    <w:rFonts w:ascii="Segoe UI Symbol" w:eastAsia="MS Gothic" w:hAnsi="Segoe UI Symbol" w:cs="Segoe UI Symbol"/>
                    <w:sz w:val="20"/>
                    <w:szCs w:val="20"/>
                  </w:rPr>
                  <w:t>☐</w:t>
                </w:r>
              </w:sdtContent>
            </w:sdt>
            <w:r w:rsidR="001A52DD" w:rsidRPr="001A52DD">
              <w:rPr>
                <w:rFonts w:ascii="Arial" w:hAnsi="Arial" w:cs="Arial"/>
                <w:sz w:val="20"/>
                <w:szCs w:val="20"/>
              </w:rPr>
              <w:t xml:space="preserve"> I, the Surgeon, </w:t>
            </w:r>
            <w:r w:rsidR="001A52DD" w:rsidRPr="001A52DD">
              <w:rPr>
                <w:rFonts w:ascii="Arial" w:hAnsi="Arial" w:cs="Arial"/>
                <w:b/>
                <w:sz w:val="20"/>
                <w:szCs w:val="20"/>
              </w:rPr>
              <w:t xml:space="preserve">DO </w:t>
            </w:r>
            <w:r w:rsidR="001A52DD" w:rsidRPr="001A52DD">
              <w:rPr>
                <w:rFonts w:ascii="Arial" w:hAnsi="Arial" w:cs="Arial"/>
                <w:b/>
                <w:sz w:val="20"/>
                <w:szCs w:val="20"/>
                <w:u w:val="single"/>
              </w:rPr>
              <w:t>NOT</w:t>
            </w:r>
            <w:r w:rsidR="001A52DD" w:rsidRPr="001A52DD">
              <w:rPr>
                <w:rFonts w:ascii="Arial" w:hAnsi="Arial" w:cs="Arial"/>
                <w:b/>
                <w:sz w:val="20"/>
                <w:szCs w:val="20"/>
              </w:rPr>
              <w:t xml:space="preserve"> AGREE</w:t>
            </w:r>
            <w:r w:rsidR="001A52DD" w:rsidRPr="001A52DD">
              <w:rPr>
                <w:rFonts w:ascii="Arial" w:hAnsi="Arial" w:cs="Arial"/>
                <w:sz w:val="20"/>
                <w:szCs w:val="20"/>
              </w:rPr>
              <w:t xml:space="preserve"> to proceed to surgery. I have not listed the patient, </w:t>
            </w:r>
            <w:r w:rsidR="001A52DD" w:rsidRPr="001A52DD">
              <w:rPr>
                <w:rFonts w:ascii="Arial" w:hAnsi="Arial" w:cs="Arial"/>
                <w:b/>
                <w:sz w:val="20"/>
                <w:szCs w:val="20"/>
              </w:rPr>
              <w:t>AND</w:t>
            </w:r>
            <w:r w:rsidR="001A52DD" w:rsidRPr="001A52DD">
              <w:rPr>
                <w:rFonts w:ascii="Arial" w:hAnsi="Arial" w:cs="Arial"/>
                <w:sz w:val="20"/>
                <w:szCs w:val="20"/>
              </w:rPr>
              <w:t xml:space="preserve"> I have:</w:t>
            </w:r>
          </w:p>
          <w:p w14:paraId="09BC92CF" w14:textId="77777777" w:rsidR="001A52DD" w:rsidRPr="001A52DD" w:rsidRDefault="00F771F7" w:rsidP="001A52DD">
            <w:pPr>
              <w:pStyle w:val="NoSpacing"/>
              <w:ind w:firstLine="720"/>
              <w:rPr>
                <w:rFonts w:ascii="Arial" w:hAnsi="Arial" w:cs="Arial"/>
                <w:b/>
                <w:sz w:val="20"/>
                <w:szCs w:val="20"/>
              </w:rPr>
            </w:pPr>
            <w:sdt>
              <w:sdtPr>
                <w:rPr>
                  <w:rFonts w:ascii="Arial" w:hAnsi="Arial" w:cs="Arial"/>
                  <w:sz w:val="20"/>
                  <w:szCs w:val="20"/>
                </w:rPr>
                <w:id w:val="-1524781426"/>
                <w14:checkbox>
                  <w14:checked w14:val="0"/>
                  <w14:checkedState w14:val="2612" w14:font="MS Gothic"/>
                  <w14:uncheckedState w14:val="2610" w14:font="MS Gothic"/>
                </w14:checkbox>
              </w:sdtPr>
              <w:sdtEndPr/>
              <w:sdtContent>
                <w:r w:rsidR="001A52DD" w:rsidRPr="001A52DD">
                  <w:rPr>
                    <w:rFonts w:ascii="Segoe UI Symbol" w:eastAsia="MS Gothic" w:hAnsi="Segoe UI Symbol" w:cs="Segoe UI Symbol"/>
                    <w:sz w:val="20"/>
                    <w:szCs w:val="20"/>
                  </w:rPr>
                  <w:t>☐</w:t>
                </w:r>
              </w:sdtContent>
            </w:sdt>
            <w:r w:rsidR="001A52DD" w:rsidRPr="001A52DD">
              <w:rPr>
                <w:rFonts w:ascii="Arial" w:hAnsi="Arial" w:cs="Arial"/>
                <w:sz w:val="20"/>
                <w:szCs w:val="20"/>
              </w:rPr>
              <w:t xml:space="preserve"> referred the patient back to the GP </w:t>
            </w:r>
            <w:r w:rsidR="001A52DD" w:rsidRPr="001A52DD">
              <w:rPr>
                <w:rFonts w:ascii="Arial" w:hAnsi="Arial" w:cs="Arial"/>
                <w:b/>
                <w:sz w:val="20"/>
                <w:szCs w:val="20"/>
              </w:rPr>
              <w:t>AND</w:t>
            </w:r>
          </w:p>
          <w:p w14:paraId="2258CED1" w14:textId="69BDB6F1" w:rsidR="001A52DD" w:rsidRPr="001A52DD" w:rsidRDefault="00F771F7" w:rsidP="001A52DD">
            <w:pPr>
              <w:pStyle w:val="NoSpacing"/>
              <w:ind w:firstLine="720"/>
              <w:rPr>
                <w:rFonts w:ascii="Arial" w:hAnsi="Arial" w:cs="Arial"/>
                <w:sz w:val="20"/>
                <w:szCs w:val="20"/>
              </w:rPr>
            </w:pPr>
            <w:sdt>
              <w:sdtPr>
                <w:rPr>
                  <w:rFonts w:ascii="Arial" w:hAnsi="Arial" w:cs="Arial"/>
                  <w:sz w:val="20"/>
                  <w:szCs w:val="20"/>
                </w:rPr>
                <w:id w:val="-1321724516"/>
                <w14:checkbox>
                  <w14:checked w14:val="0"/>
                  <w14:checkedState w14:val="2612" w14:font="MS Gothic"/>
                  <w14:uncheckedState w14:val="2610" w14:font="MS Gothic"/>
                </w14:checkbox>
              </w:sdtPr>
              <w:sdtEndPr/>
              <w:sdtContent>
                <w:r w:rsidR="001A52DD" w:rsidRPr="001A52DD">
                  <w:rPr>
                    <w:rFonts w:ascii="Segoe UI Symbol" w:eastAsia="MS Gothic" w:hAnsi="Segoe UI Symbol" w:cs="Segoe UI Symbol"/>
                    <w:sz w:val="20"/>
                    <w:szCs w:val="20"/>
                  </w:rPr>
                  <w:t>☐</w:t>
                </w:r>
              </w:sdtContent>
            </w:sdt>
            <w:r w:rsidR="001A52DD" w:rsidRPr="001A52DD">
              <w:rPr>
                <w:rFonts w:ascii="Arial" w:hAnsi="Arial" w:cs="Arial"/>
                <w:sz w:val="20"/>
                <w:szCs w:val="20"/>
              </w:rPr>
              <w:t xml:space="preserve"> emailed the clinical funding team: </w:t>
            </w:r>
            <w:hyperlink r:id="rId11" w:history="1">
              <w:r w:rsidR="00B906D5" w:rsidRPr="00A23ED8">
                <w:rPr>
                  <w:rStyle w:val="Hyperlink"/>
                  <w:rFonts w:ascii="Arial" w:hAnsi="Arial" w:cs="Arial"/>
                  <w:i/>
                  <w:sz w:val="20"/>
                  <w:szCs w:val="20"/>
                </w:rPr>
                <w:t>priorapproval.hweicb@nhs.net</w:t>
              </w:r>
            </w:hyperlink>
            <w:r w:rsidR="001A52DD" w:rsidRPr="001A52DD">
              <w:rPr>
                <w:rStyle w:val="Hyperlink"/>
                <w:rFonts w:ascii="Arial" w:hAnsi="Arial" w:cs="Arial"/>
                <w:i/>
                <w:sz w:val="20"/>
                <w:szCs w:val="20"/>
              </w:rPr>
              <w:t xml:space="preserve"> </w:t>
            </w:r>
          </w:p>
          <w:p w14:paraId="0FD1924A" w14:textId="77777777" w:rsidR="001A52DD" w:rsidRDefault="001A52DD" w:rsidP="00492962">
            <w:pPr>
              <w:pStyle w:val="NoSpacing"/>
              <w:rPr>
                <w:rFonts w:ascii="Arial" w:hAnsi="Arial" w:cs="Arial"/>
                <w:b/>
                <w:sz w:val="20"/>
                <w:szCs w:val="20"/>
              </w:rPr>
            </w:pPr>
          </w:p>
        </w:tc>
      </w:tr>
      <w:tr w:rsidR="001A52DD" w14:paraId="2BDDB066" w14:textId="77777777" w:rsidTr="00657AA0">
        <w:trPr>
          <w:jc w:val="center"/>
        </w:trPr>
        <w:tc>
          <w:tcPr>
            <w:tcW w:w="10348" w:type="dxa"/>
          </w:tcPr>
          <w:p w14:paraId="1B78F46A" w14:textId="77777777" w:rsidR="00695027" w:rsidRDefault="00695027" w:rsidP="00695027">
            <w:pPr>
              <w:pStyle w:val="NoSpacing"/>
              <w:pBdr>
                <w:bottom w:val="single" w:sz="12" w:space="1" w:color="auto"/>
              </w:pBdr>
              <w:rPr>
                <w:rFonts w:ascii="Arial" w:hAnsi="Arial" w:cs="Arial"/>
                <w:sz w:val="20"/>
                <w:szCs w:val="20"/>
              </w:rPr>
            </w:pPr>
          </w:p>
          <w:p w14:paraId="6C8A5E1E" w14:textId="082F5913" w:rsidR="00695027" w:rsidRDefault="001A52DD" w:rsidP="00695027">
            <w:pPr>
              <w:pStyle w:val="NoSpacing"/>
              <w:pBdr>
                <w:bottom w:val="single" w:sz="12" w:space="1" w:color="auto"/>
              </w:pBdr>
              <w:rPr>
                <w:rFonts w:ascii="Arial" w:hAnsi="Arial" w:cs="Arial"/>
                <w:sz w:val="20"/>
                <w:szCs w:val="20"/>
              </w:rPr>
            </w:pPr>
            <w:r w:rsidRPr="001A52DD">
              <w:rPr>
                <w:rFonts w:ascii="Arial" w:hAnsi="Arial" w:cs="Arial"/>
                <w:sz w:val="20"/>
                <w:szCs w:val="20"/>
              </w:rPr>
              <w:t>Name of Surgeon:</w:t>
            </w:r>
          </w:p>
          <w:p w14:paraId="0F9A41DF" w14:textId="13499D89" w:rsidR="00695027" w:rsidRPr="00695027" w:rsidRDefault="00695027" w:rsidP="00695027">
            <w:pPr>
              <w:pStyle w:val="NoSpacing"/>
              <w:pBdr>
                <w:bottom w:val="single" w:sz="12" w:space="1" w:color="auto"/>
              </w:pBdr>
              <w:rPr>
                <w:rFonts w:ascii="Arial" w:hAnsi="Arial" w:cs="Arial"/>
                <w:sz w:val="20"/>
                <w:szCs w:val="20"/>
              </w:rPr>
            </w:pPr>
          </w:p>
        </w:tc>
      </w:tr>
    </w:tbl>
    <w:p w14:paraId="2B4035A2" w14:textId="3B214F4E" w:rsidR="00492962" w:rsidRDefault="00492962" w:rsidP="00897335">
      <w:pPr>
        <w:pStyle w:val="NoSpacing"/>
        <w:rPr>
          <w:rFonts w:ascii="Arial" w:hAnsi="Arial" w:cs="Arial"/>
          <w:sz w:val="20"/>
          <w:szCs w:val="20"/>
        </w:rPr>
      </w:pPr>
    </w:p>
    <w:p w14:paraId="07EC286C" w14:textId="6FD6DB61" w:rsidR="005F50DE" w:rsidRDefault="005F50DE" w:rsidP="00897335">
      <w:pPr>
        <w:pStyle w:val="NoSpacing"/>
        <w:rPr>
          <w:rFonts w:ascii="Arial" w:hAnsi="Arial" w:cs="Arial"/>
          <w:sz w:val="20"/>
          <w:szCs w:val="20"/>
        </w:rPr>
      </w:pPr>
    </w:p>
    <w:p w14:paraId="20AB08B5" w14:textId="5C79D3F4" w:rsidR="0087567F" w:rsidRDefault="0087567F" w:rsidP="00897335">
      <w:pPr>
        <w:pStyle w:val="NoSpacing"/>
        <w:rPr>
          <w:rFonts w:ascii="Arial" w:hAnsi="Arial" w:cs="Arial"/>
          <w:sz w:val="20"/>
          <w:szCs w:val="20"/>
        </w:rPr>
      </w:pPr>
    </w:p>
    <w:p w14:paraId="48C52D6D" w14:textId="4F6C9D1E" w:rsidR="0087567F" w:rsidRDefault="0087567F" w:rsidP="00897335">
      <w:pPr>
        <w:pStyle w:val="NoSpacing"/>
        <w:rPr>
          <w:rFonts w:ascii="Arial" w:hAnsi="Arial" w:cs="Arial"/>
          <w:sz w:val="20"/>
          <w:szCs w:val="20"/>
        </w:rPr>
      </w:pPr>
    </w:p>
    <w:p w14:paraId="14D45EAB" w14:textId="77777777" w:rsidR="0087567F" w:rsidRDefault="0087567F" w:rsidP="00897335">
      <w:pPr>
        <w:pStyle w:val="NoSpacing"/>
        <w:rPr>
          <w:rFonts w:ascii="Arial" w:hAnsi="Arial" w:cs="Arial"/>
          <w:sz w:val="20"/>
          <w:szCs w:val="20"/>
        </w:rPr>
      </w:pPr>
    </w:p>
    <w:p w14:paraId="2ADD3A7E" w14:textId="77777777" w:rsidR="005F50DE" w:rsidRPr="00EA033B" w:rsidRDefault="005F50DE" w:rsidP="00897335">
      <w:pPr>
        <w:pStyle w:val="NoSpacing"/>
        <w:rPr>
          <w:rFonts w:ascii="Arial" w:hAnsi="Arial" w:cs="Arial"/>
          <w:sz w:val="20"/>
          <w:szCs w:val="20"/>
        </w:rPr>
      </w:pPr>
    </w:p>
    <w:p w14:paraId="6DAFC39C" w14:textId="684F2F4A" w:rsidR="00652E9C" w:rsidRPr="00652E9C" w:rsidRDefault="00492962" w:rsidP="0049296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Section </w:t>
      </w:r>
      <w:r w:rsidR="0012021D">
        <w:rPr>
          <w:rFonts w:ascii="Arial" w:eastAsia="Times New Roman" w:hAnsi="Arial" w:cs="Arial"/>
          <w:b/>
          <w:sz w:val="24"/>
          <w:szCs w:val="24"/>
          <w:lang w:eastAsia="en-GB"/>
        </w:rPr>
        <w:t>4</w:t>
      </w:r>
      <w:r>
        <w:rPr>
          <w:rFonts w:ascii="Arial" w:eastAsia="Times New Roman" w:hAnsi="Arial" w:cs="Arial"/>
          <w:b/>
          <w:sz w:val="24"/>
          <w:szCs w:val="24"/>
          <w:lang w:eastAsia="en-GB"/>
        </w:rPr>
        <w:t xml:space="preserve">.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652E9C" w:rsidRPr="00652E9C">
        <w:rPr>
          <w:rFonts w:ascii="Arial" w:eastAsia="Times New Roman" w:hAnsi="Arial" w:cs="Arial"/>
          <w:b/>
          <w:sz w:val="24"/>
          <w:szCs w:val="24"/>
          <w:lang w:eastAsia="en-GB"/>
        </w:rPr>
        <w:t>HWE ICB Fitness for Elective Surgery policy criteria</w:t>
      </w:r>
    </w:p>
    <w:p w14:paraId="0AF033FB" w14:textId="77777777" w:rsidR="00652E9C" w:rsidRPr="00652E9C" w:rsidRDefault="00652E9C" w:rsidP="00652E9C">
      <w:pPr>
        <w:spacing w:after="0" w:line="240" w:lineRule="auto"/>
        <w:jc w:val="center"/>
        <w:rPr>
          <w:rFonts w:ascii="Arial" w:eastAsia="Times New Roman" w:hAnsi="Arial" w:cs="Arial"/>
          <w:b/>
          <w:sz w:val="24"/>
          <w:szCs w:val="24"/>
          <w:lang w:eastAsia="en-G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8659"/>
      </w:tblGrid>
      <w:tr w:rsidR="00652E9C" w:rsidRPr="00652E9C" w14:paraId="6D543D1B" w14:textId="77777777" w:rsidTr="001A52DD">
        <w:trPr>
          <w:trHeight w:val="350"/>
          <w:jc w:val="center"/>
        </w:trPr>
        <w:tc>
          <w:tcPr>
            <w:tcW w:w="2109" w:type="dxa"/>
            <w:shd w:val="clear" w:color="auto" w:fill="CCFFFF"/>
          </w:tcPr>
          <w:p w14:paraId="3C06E4D9" w14:textId="77777777" w:rsidR="00652E9C" w:rsidRPr="00652E9C" w:rsidRDefault="00652E9C" w:rsidP="00652E9C">
            <w:pPr>
              <w:spacing w:after="0" w:line="240" w:lineRule="auto"/>
              <w:rPr>
                <w:rFonts w:ascii="Arial" w:eastAsia="Times New Roman" w:hAnsi="Arial" w:cs="Arial"/>
                <w:bCs/>
                <w:sz w:val="20"/>
                <w:szCs w:val="20"/>
                <w:lang w:eastAsia="en-GB"/>
              </w:rPr>
            </w:pPr>
          </w:p>
          <w:p w14:paraId="6F86294D" w14:textId="77777777" w:rsidR="00652E9C" w:rsidRPr="00652E9C" w:rsidRDefault="00652E9C" w:rsidP="00652E9C">
            <w:pPr>
              <w:spacing w:after="0" w:line="240" w:lineRule="auto"/>
              <w:rPr>
                <w:rFonts w:ascii="Arial" w:eastAsia="Times New Roman" w:hAnsi="Arial" w:cs="Arial"/>
                <w:b/>
                <w:sz w:val="20"/>
                <w:szCs w:val="20"/>
                <w:lang w:eastAsia="en-GB"/>
              </w:rPr>
            </w:pPr>
            <w:r w:rsidRPr="00652E9C">
              <w:rPr>
                <w:rFonts w:ascii="Arial" w:eastAsia="Times New Roman" w:hAnsi="Arial" w:cs="Arial"/>
                <w:b/>
                <w:sz w:val="20"/>
                <w:szCs w:val="20"/>
                <w:lang w:eastAsia="en-GB"/>
              </w:rPr>
              <w:t>Smoking status</w:t>
            </w:r>
          </w:p>
          <w:p w14:paraId="08EB7253" w14:textId="77777777" w:rsidR="00652E9C" w:rsidRPr="00652E9C" w:rsidRDefault="00652E9C" w:rsidP="00652E9C">
            <w:pPr>
              <w:spacing w:after="0" w:line="240" w:lineRule="auto"/>
              <w:rPr>
                <w:rFonts w:ascii="Arial" w:eastAsia="Times New Roman" w:hAnsi="Arial" w:cs="Arial"/>
                <w:bCs/>
                <w:sz w:val="20"/>
                <w:szCs w:val="20"/>
                <w:lang w:eastAsia="en-GB"/>
              </w:rPr>
            </w:pPr>
          </w:p>
        </w:tc>
        <w:tc>
          <w:tcPr>
            <w:tcW w:w="8659" w:type="dxa"/>
            <w:shd w:val="clear" w:color="auto" w:fill="auto"/>
          </w:tcPr>
          <w:p w14:paraId="4B8D9DAA" w14:textId="77777777" w:rsidR="00652E9C" w:rsidRPr="00652E9C" w:rsidRDefault="00652E9C" w:rsidP="00652E9C">
            <w:pPr>
              <w:spacing w:after="0" w:line="240" w:lineRule="auto"/>
              <w:rPr>
                <w:rFonts w:ascii="Arial" w:eastAsia="Times New Roman" w:hAnsi="Arial" w:cs="Arial"/>
                <w:bCs/>
                <w:sz w:val="20"/>
                <w:szCs w:val="20"/>
                <w:lang w:eastAsia="en-GB"/>
              </w:rPr>
            </w:pPr>
          </w:p>
          <w:p w14:paraId="12E64F7D"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fldChar w:fldCharType="begin">
                <w:ffData>
                  <w:name w:val="Check11"/>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F771F7">
              <w:rPr>
                <w:rFonts w:ascii="Arial" w:eastAsia="Times New Roman" w:hAnsi="Arial" w:cs="Arial"/>
                <w:bCs/>
                <w:sz w:val="20"/>
                <w:szCs w:val="20"/>
                <w:lang w:eastAsia="en-GB"/>
              </w:rPr>
            </w:r>
            <w:r w:rsidR="00F771F7">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Never smoked  </w:t>
            </w:r>
            <w:r w:rsidRPr="00652E9C">
              <w:rPr>
                <w:rFonts w:ascii="Arial" w:eastAsia="Times New Roman" w:hAnsi="Arial" w:cs="Arial"/>
                <w:bCs/>
                <w:sz w:val="20"/>
                <w:szCs w:val="20"/>
                <w:lang w:eastAsia="en-GB"/>
              </w:rPr>
              <w:fldChar w:fldCharType="begin">
                <w:ffData>
                  <w:name w:val="Check12"/>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F771F7">
              <w:rPr>
                <w:rFonts w:ascii="Arial" w:eastAsia="Times New Roman" w:hAnsi="Arial" w:cs="Arial"/>
                <w:bCs/>
                <w:sz w:val="20"/>
                <w:szCs w:val="20"/>
                <w:lang w:eastAsia="en-GB"/>
              </w:rPr>
            </w:r>
            <w:r w:rsidR="00F771F7">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Current smoker </w:t>
            </w:r>
            <w:r w:rsidRPr="00652E9C">
              <w:rPr>
                <w:rFonts w:ascii="Arial" w:eastAsia="Times New Roman" w:hAnsi="Arial" w:cs="Arial"/>
                <w:bCs/>
                <w:sz w:val="20"/>
                <w:szCs w:val="20"/>
                <w:lang w:eastAsia="en-GB"/>
              </w:rPr>
              <w:fldChar w:fldCharType="begin">
                <w:ffData>
                  <w:name w:val="Check13"/>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F771F7">
              <w:rPr>
                <w:rFonts w:ascii="Arial" w:eastAsia="Times New Roman" w:hAnsi="Arial" w:cs="Arial"/>
                <w:bCs/>
                <w:sz w:val="20"/>
                <w:szCs w:val="20"/>
                <w:lang w:eastAsia="en-GB"/>
              </w:rPr>
            </w:r>
            <w:r w:rsidR="00F771F7">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Ex-smoker – date last smoked: - - / - - / - - </w:t>
            </w:r>
          </w:p>
          <w:p w14:paraId="288421E3" w14:textId="77777777" w:rsidR="00652E9C" w:rsidRPr="00652E9C" w:rsidRDefault="00652E9C" w:rsidP="00652E9C">
            <w:pPr>
              <w:spacing w:after="0" w:line="240" w:lineRule="auto"/>
              <w:rPr>
                <w:rFonts w:ascii="Arial" w:eastAsia="Times New Roman" w:hAnsi="Arial" w:cs="Arial"/>
                <w:bCs/>
                <w:sz w:val="20"/>
                <w:szCs w:val="20"/>
                <w:lang w:eastAsia="en-GB"/>
              </w:rPr>
            </w:pPr>
          </w:p>
          <w:p w14:paraId="69F4BF1A" w14:textId="6AAC74FA" w:rsidR="00652E9C" w:rsidRPr="00652E9C" w:rsidRDefault="00652E9C" w:rsidP="00652E9C">
            <w:pPr>
              <w:spacing w:after="0" w:line="240" w:lineRule="auto"/>
              <w:rPr>
                <w:rFonts w:ascii="Arial" w:eastAsia="Times New Roman" w:hAnsi="Arial" w:cs="Arial"/>
                <w:bCs/>
                <w:sz w:val="20"/>
                <w:szCs w:val="20"/>
                <w:lang w:eastAsia="en-GB"/>
              </w:rPr>
            </w:pPr>
            <w:bookmarkStart w:id="0" w:name="_Hlk112151002"/>
            <w:r w:rsidRPr="00652E9C">
              <w:rPr>
                <w:rFonts w:ascii="Arial" w:eastAsia="Times New Roman" w:hAnsi="Arial" w:cs="Arial"/>
                <w:bCs/>
                <w:sz w:val="20"/>
                <w:szCs w:val="20"/>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652E9C">
              <w:rPr>
                <w:rFonts w:ascii="Arial" w:eastAsia="Times New Roman" w:hAnsi="Arial" w:cs="Arial"/>
                <w:bCs/>
                <w:sz w:val="20"/>
                <w:szCs w:val="20"/>
                <w:lang w:eastAsia="en-GB"/>
              </w:rPr>
              <w:fldChar w:fldCharType="begin">
                <w:ffData>
                  <w:name w:val="Check11"/>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F771F7">
              <w:rPr>
                <w:rFonts w:ascii="Arial" w:eastAsia="Times New Roman" w:hAnsi="Arial" w:cs="Arial"/>
                <w:bCs/>
                <w:sz w:val="20"/>
                <w:szCs w:val="20"/>
                <w:lang w:eastAsia="en-GB"/>
              </w:rPr>
            </w:r>
            <w:r w:rsidR="00F771F7">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p>
        </w:tc>
      </w:tr>
      <w:tr w:rsidR="00652E9C" w:rsidRPr="00652E9C" w14:paraId="2BD82888" w14:textId="77777777" w:rsidTr="001A52DD">
        <w:trPr>
          <w:trHeight w:val="1050"/>
          <w:jc w:val="center"/>
        </w:trPr>
        <w:tc>
          <w:tcPr>
            <w:tcW w:w="2109" w:type="dxa"/>
            <w:shd w:val="clear" w:color="auto" w:fill="CCFFFF"/>
          </w:tcPr>
          <w:p w14:paraId="53B92DE4" w14:textId="77777777" w:rsidR="00652E9C" w:rsidRPr="00652E9C" w:rsidRDefault="00652E9C" w:rsidP="00652E9C">
            <w:pPr>
              <w:spacing w:after="0" w:line="240" w:lineRule="auto"/>
              <w:rPr>
                <w:rFonts w:ascii="Arial" w:eastAsia="Times New Roman" w:hAnsi="Arial" w:cs="Arial"/>
                <w:b/>
                <w:sz w:val="20"/>
                <w:szCs w:val="20"/>
                <w:lang w:eastAsia="en-GB"/>
              </w:rPr>
            </w:pPr>
          </w:p>
          <w:p w14:paraId="0222720D" w14:textId="77777777" w:rsidR="00652E9C" w:rsidRPr="00652E9C" w:rsidRDefault="00652E9C" w:rsidP="00652E9C">
            <w:pPr>
              <w:spacing w:after="0" w:line="240" w:lineRule="auto"/>
              <w:rPr>
                <w:rFonts w:ascii="Arial" w:eastAsia="Times New Roman" w:hAnsi="Arial" w:cs="Arial"/>
                <w:b/>
                <w:sz w:val="20"/>
                <w:szCs w:val="20"/>
                <w:lang w:eastAsia="en-GB"/>
              </w:rPr>
            </w:pPr>
            <w:r w:rsidRPr="00652E9C">
              <w:rPr>
                <w:rFonts w:ascii="Arial" w:eastAsia="Times New Roman" w:hAnsi="Arial" w:cs="Arial"/>
                <w:b/>
                <w:sz w:val="20"/>
                <w:szCs w:val="20"/>
                <w:lang w:eastAsia="en-GB"/>
              </w:rPr>
              <w:t xml:space="preserve">Measurements </w:t>
            </w:r>
          </w:p>
          <w:p w14:paraId="7E7E179D" w14:textId="77777777" w:rsidR="00652E9C" w:rsidRPr="00652E9C" w:rsidRDefault="00652E9C" w:rsidP="00652E9C">
            <w:pPr>
              <w:spacing w:after="0" w:line="240" w:lineRule="auto"/>
              <w:rPr>
                <w:rFonts w:ascii="Arial" w:eastAsia="Times New Roman" w:hAnsi="Arial" w:cs="Arial"/>
                <w:b/>
                <w:sz w:val="20"/>
                <w:szCs w:val="20"/>
                <w:lang w:eastAsia="en-GB"/>
              </w:rPr>
            </w:pPr>
          </w:p>
          <w:p w14:paraId="465CD966" w14:textId="77777777" w:rsidR="00652E9C" w:rsidRPr="00652E9C" w:rsidRDefault="00652E9C" w:rsidP="00652E9C">
            <w:pPr>
              <w:spacing w:after="0" w:line="240" w:lineRule="auto"/>
              <w:rPr>
                <w:rFonts w:ascii="Arial" w:eastAsia="Times New Roman" w:hAnsi="Arial" w:cs="Arial"/>
                <w:b/>
                <w:i/>
                <w:sz w:val="20"/>
                <w:szCs w:val="20"/>
                <w:lang w:eastAsia="en-GB"/>
              </w:rPr>
            </w:pPr>
          </w:p>
        </w:tc>
        <w:tc>
          <w:tcPr>
            <w:tcW w:w="8659" w:type="dxa"/>
            <w:shd w:val="clear" w:color="auto" w:fill="auto"/>
          </w:tcPr>
          <w:p w14:paraId="730CF618" w14:textId="77777777" w:rsidR="00652E9C" w:rsidRPr="00652E9C" w:rsidRDefault="00652E9C" w:rsidP="00652E9C">
            <w:pPr>
              <w:spacing w:after="0" w:line="240" w:lineRule="auto"/>
              <w:rPr>
                <w:rFonts w:ascii="Arial" w:eastAsia="Times New Roman" w:hAnsi="Arial" w:cs="Arial"/>
                <w:b/>
                <w:sz w:val="20"/>
                <w:szCs w:val="20"/>
                <w:lang w:eastAsia="en-GB"/>
              </w:rPr>
            </w:pPr>
          </w:p>
          <w:p w14:paraId="5349E0F7"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Height: ……….cm              Weight: …………kg              BMI ……</w:t>
            </w:r>
            <w:proofErr w:type="gramStart"/>
            <w:r w:rsidRPr="00652E9C">
              <w:rPr>
                <w:rFonts w:ascii="Arial" w:eastAsia="Times New Roman" w:hAnsi="Arial" w:cs="Arial"/>
                <w:bCs/>
                <w:sz w:val="20"/>
                <w:szCs w:val="20"/>
                <w:lang w:eastAsia="en-GB"/>
              </w:rPr>
              <w:t>…..</w:t>
            </w:r>
            <w:proofErr w:type="gramEnd"/>
            <w:r w:rsidRPr="00652E9C">
              <w:rPr>
                <w:rFonts w:ascii="Arial" w:eastAsia="Times New Roman" w:hAnsi="Arial" w:cs="Arial"/>
                <w:bCs/>
                <w:sz w:val="20"/>
                <w:szCs w:val="20"/>
                <w:lang w:eastAsia="en-GB"/>
              </w:rPr>
              <w:t xml:space="preserve"> kg/m²    </w:t>
            </w:r>
          </w:p>
          <w:p w14:paraId="54485373" w14:textId="77777777" w:rsidR="00652E9C" w:rsidRPr="00652E9C" w:rsidRDefault="00652E9C" w:rsidP="00652E9C">
            <w:pPr>
              <w:spacing w:after="0" w:line="240" w:lineRule="auto"/>
              <w:rPr>
                <w:rFonts w:ascii="Arial" w:eastAsia="Times New Roman" w:hAnsi="Arial" w:cs="Arial"/>
                <w:bCs/>
                <w:sz w:val="20"/>
                <w:szCs w:val="20"/>
                <w:lang w:eastAsia="en-GB"/>
              </w:rPr>
            </w:pPr>
          </w:p>
          <w:p w14:paraId="75B635F2" w14:textId="77777777" w:rsidR="00652E9C" w:rsidRPr="00652E9C" w:rsidRDefault="00652E9C" w:rsidP="00652E9C">
            <w:pPr>
              <w:spacing w:after="0" w:line="240" w:lineRule="auto"/>
              <w:rPr>
                <w:rFonts w:ascii="Arial" w:eastAsia="Times New Roman" w:hAnsi="Arial" w:cs="Arial"/>
                <w:b/>
                <w:sz w:val="20"/>
                <w:szCs w:val="20"/>
                <w:lang w:eastAsia="en-GB"/>
              </w:rPr>
            </w:pPr>
            <w:r w:rsidRPr="00652E9C">
              <w:rPr>
                <w:rFonts w:ascii="Arial" w:eastAsia="Times New Roman" w:hAnsi="Arial" w:cs="Arial"/>
                <w:b/>
                <w:sz w:val="20"/>
                <w:szCs w:val="20"/>
                <w:lang w:eastAsia="en-GB"/>
              </w:rPr>
              <w:t xml:space="preserve">You may still refer your patient for a specialist opinion </w:t>
            </w:r>
            <w:proofErr w:type="gramStart"/>
            <w:r w:rsidRPr="00652E9C">
              <w:rPr>
                <w:rFonts w:ascii="Arial" w:eastAsia="Times New Roman" w:hAnsi="Arial" w:cs="Arial"/>
                <w:b/>
                <w:sz w:val="20"/>
                <w:szCs w:val="20"/>
                <w:lang w:eastAsia="en-GB"/>
              </w:rPr>
              <w:t>however;</w:t>
            </w:r>
            <w:proofErr w:type="gramEnd"/>
          </w:p>
          <w:p w14:paraId="4611FABC" w14:textId="1F74286F"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    </w:t>
            </w:r>
          </w:p>
          <w:p w14:paraId="3ACCD883"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
                <w:sz w:val="20"/>
                <w:szCs w:val="20"/>
                <w:lang w:eastAsia="en-GB"/>
              </w:rPr>
              <w:t>BMI &gt;40</w:t>
            </w:r>
            <w:r w:rsidRPr="00652E9C">
              <w:rPr>
                <w:rFonts w:ascii="Arial" w:eastAsia="Times New Roman" w:hAnsi="Arial" w:cs="Arial"/>
                <w:bCs/>
                <w:sz w:val="20"/>
                <w:szCs w:val="20"/>
                <w:lang w:eastAsia="en-GB"/>
              </w:rPr>
              <w:t xml:space="preserve"> – Patients are expected to lose weight and will not receive surgery until they reduce their weight by 15% over 9 months or reduce weight to BMI &lt;40 (whichever is greater)</w:t>
            </w:r>
          </w:p>
          <w:p w14:paraId="5F9AE7BD" w14:textId="77777777" w:rsidR="00652E9C" w:rsidRPr="00652E9C" w:rsidRDefault="00652E9C" w:rsidP="00652E9C">
            <w:pPr>
              <w:spacing w:after="0" w:line="240" w:lineRule="auto"/>
              <w:rPr>
                <w:rFonts w:ascii="Arial" w:eastAsia="Times New Roman" w:hAnsi="Arial" w:cs="Arial"/>
                <w:bCs/>
                <w:sz w:val="20"/>
                <w:szCs w:val="20"/>
                <w:lang w:eastAsia="en-GB"/>
              </w:rPr>
            </w:pPr>
          </w:p>
          <w:p w14:paraId="54B928CF"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
                <w:sz w:val="20"/>
                <w:szCs w:val="20"/>
                <w:lang w:eastAsia="en-GB"/>
              </w:rPr>
              <w:t>BMI 30-40</w:t>
            </w:r>
            <w:r w:rsidRPr="00652E9C">
              <w:rPr>
                <w:rFonts w:ascii="Arial" w:eastAsia="Times New Roman" w:hAnsi="Arial" w:cs="Arial"/>
                <w:bCs/>
                <w:sz w:val="20"/>
                <w:szCs w:val="20"/>
                <w:lang w:eastAsia="en-GB"/>
              </w:rPr>
              <w:t xml:space="preserve"> - Patients are expected to lose 10% of their weight or reduce BMI to &lt;30. </w:t>
            </w:r>
          </w:p>
          <w:p w14:paraId="5E5F5D4C" w14:textId="77777777" w:rsidR="00652E9C" w:rsidRPr="00652E9C" w:rsidRDefault="00652E9C" w:rsidP="00652E9C">
            <w:pPr>
              <w:spacing w:after="0" w:line="240" w:lineRule="auto"/>
              <w:rPr>
                <w:rFonts w:ascii="Arial" w:eastAsia="Times New Roman" w:hAnsi="Arial" w:cs="Arial"/>
                <w:bCs/>
                <w:sz w:val="20"/>
                <w:szCs w:val="20"/>
                <w:lang w:eastAsia="en-GB"/>
              </w:rPr>
            </w:pPr>
          </w:p>
          <w:p w14:paraId="0B8B0D1F" w14:textId="363D91A9"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See the Fitness for Elective Surgery policy at  </w:t>
            </w:r>
            <w:hyperlink r:id="rId12" w:history="1">
              <w:r w:rsidR="00D04017" w:rsidRPr="00D04017">
                <w:rPr>
                  <w:rFonts w:ascii="Arial" w:eastAsia="Times New Roman" w:hAnsi="Arial" w:cs="Arial"/>
                  <w:color w:val="0000FF"/>
                  <w:sz w:val="20"/>
                  <w:szCs w:val="20"/>
                  <w:u w:val="single"/>
                  <w:lang w:eastAsia="en-GB"/>
                </w:rPr>
                <w:t>https://www.hweclinicalguidance.nhs.uk/clinical-policies/fitness-for-surgery/</w:t>
              </w:r>
            </w:hyperlink>
            <w:r w:rsidRPr="00652E9C">
              <w:rPr>
                <w:rFonts w:ascii="Arial" w:eastAsia="Times New Roman" w:hAnsi="Arial" w:cs="Arial"/>
                <w:bCs/>
                <w:sz w:val="20"/>
                <w:szCs w:val="20"/>
                <w:lang w:eastAsia="en-GB"/>
              </w:rPr>
              <w:t xml:space="preserve"> </w:t>
            </w:r>
          </w:p>
          <w:p w14:paraId="70830FF0" w14:textId="77777777" w:rsidR="00652E9C" w:rsidRPr="00652E9C" w:rsidRDefault="00652E9C" w:rsidP="00652E9C">
            <w:pPr>
              <w:spacing w:after="0" w:line="240" w:lineRule="auto"/>
              <w:rPr>
                <w:rFonts w:ascii="Arial" w:eastAsia="Times New Roman" w:hAnsi="Arial" w:cs="Arial"/>
                <w:bCs/>
                <w:sz w:val="20"/>
                <w:szCs w:val="20"/>
                <w:lang w:eastAsia="en-GB"/>
              </w:rPr>
            </w:pPr>
          </w:p>
          <w:p w14:paraId="6F07546F"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Please state the patients target weight for surgery              ….………… kg </w:t>
            </w:r>
          </w:p>
          <w:p w14:paraId="073F160C" w14:textId="77777777" w:rsidR="00652E9C" w:rsidRPr="00652E9C" w:rsidRDefault="00652E9C" w:rsidP="00652E9C">
            <w:pPr>
              <w:spacing w:after="0" w:line="240" w:lineRule="auto"/>
              <w:rPr>
                <w:rFonts w:ascii="Arial" w:eastAsia="Times New Roman" w:hAnsi="Arial" w:cs="Arial"/>
                <w:bCs/>
                <w:sz w:val="20"/>
                <w:szCs w:val="20"/>
                <w:lang w:eastAsia="en-GB"/>
              </w:rPr>
            </w:pPr>
          </w:p>
          <w:p w14:paraId="1A3D773E"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Please advise your patients of this when referring and provide them with a leaflet and weight management support as appropriate. </w:t>
            </w:r>
          </w:p>
          <w:p w14:paraId="431457CB" w14:textId="77777777" w:rsidR="00652E9C" w:rsidRPr="00652E9C" w:rsidRDefault="00652E9C" w:rsidP="00652E9C">
            <w:pPr>
              <w:spacing w:after="0" w:line="240" w:lineRule="auto"/>
              <w:rPr>
                <w:rFonts w:ascii="Arial" w:eastAsia="Times New Roman" w:hAnsi="Arial" w:cs="Arial"/>
                <w:bCs/>
                <w:sz w:val="20"/>
                <w:szCs w:val="20"/>
                <w:lang w:eastAsia="en-GB"/>
              </w:rPr>
            </w:pPr>
          </w:p>
          <w:p w14:paraId="7E78F184"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fldChar w:fldCharType="begin">
                <w:ffData>
                  <w:name w:val="Check13"/>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F771F7">
              <w:rPr>
                <w:rFonts w:ascii="Arial" w:eastAsia="Times New Roman" w:hAnsi="Arial" w:cs="Arial"/>
                <w:bCs/>
                <w:sz w:val="20"/>
                <w:szCs w:val="20"/>
                <w:lang w:eastAsia="en-GB"/>
              </w:rPr>
            </w:r>
            <w:r w:rsidR="00F771F7">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If the patient has already achieved their target weight loss in the last 9 months, please give details of previous recorded measurements and the date recorded by clinician.</w:t>
            </w:r>
          </w:p>
          <w:p w14:paraId="00D64EF1" w14:textId="77777777" w:rsidR="00652E9C" w:rsidRPr="00652E9C" w:rsidRDefault="00652E9C" w:rsidP="00652E9C">
            <w:pPr>
              <w:spacing w:after="0" w:line="240" w:lineRule="auto"/>
              <w:rPr>
                <w:rFonts w:ascii="Arial" w:eastAsia="Times New Roman" w:hAnsi="Arial" w:cs="Arial"/>
                <w:bCs/>
                <w:sz w:val="20"/>
                <w:szCs w:val="20"/>
                <w:lang w:eastAsia="en-GB"/>
              </w:rPr>
            </w:pPr>
          </w:p>
          <w:p w14:paraId="389F1BF0"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    Previous Weight:   ……</w:t>
            </w:r>
            <w:proofErr w:type="gramStart"/>
            <w:r w:rsidRPr="00652E9C">
              <w:rPr>
                <w:rFonts w:ascii="Arial" w:eastAsia="Times New Roman" w:hAnsi="Arial" w:cs="Arial"/>
                <w:bCs/>
                <w:sz w:val="20"/>
                <w:szCs w:val="20"/>
                <w:lang w:eastAsia="en-GB"/>
              </w:rPr>
              <w:t>…..</w:t>
            </w:r>
            <w:proofErr w:type="gramEnd"/>
            <w:r w:rsidRPr="00652E9C">
              <w:rPr>
                <w:rFonts w:ascii="Arial" w:eastAsia="Times New Roman" w:hAnsi="Arial" w:cs="Arial"/>
                <w:bCs/>
                <w:sz w:val="20"/>
                <w:szCs w:val="20"/>
                <w:lang w:eastAsia="en-GB"/>
              </w:rPr>
              <w:t xml:space="preserve">kg              Previous BMI  ………… kg/m²     </w:t>
            </w:r>
          </w:p>
          <w:p w14:paraId="4AFF9C5B" w14:textId="77777777" w:rsidR="00652E9C" w:rsidRPr="00652E9C" w:rsidRDefault="00652E9C" w:rsidP="00652E9C">
            <w:pPr>
              <w:spacing w:after="0" w:line="240" w:lineRule="auto"/>
              <w:rPr>
                <w:rFonts w:ascii="Arial" w:eastAsia="Times New Roman" w:hAnsi="Arial" w:cs="Arial"/>
                <w:bCs/>
                <w:sz w:val="20"/>
                <w:szCs w:val="20"/>
                <w:lang w:eastAsia="en-GB"/>
              </w:rPr>
            </w:pPr>
          </w:p>
          <w:p w14:paraId="4B1E3004"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    Date measured     - - / - - / - - - -          % weight reduction = ………….</w:t>
            </w:r>
          </w:p>
          <w:p w14:paraId="6024E4F0" w14:textId="77777777" w:rsidR="00652E9C" w:rsidRPr="00652E9C" w:rsidRDefault="00652E9C" w:rsidP="00652E9C">
            <w:pPr>
              <w:spacing w:after="0" w:line="240" w:lineRule="auto"/>
              <w:rPr>
                <w:rFonts w:ascii="Arial" w:eastAsia="Times New Roman" w:hAnsi="Arial" w:cs="Arial"/>
                <w:bCs/>
                <w:sz w:val="20"/>
                <w:szCs w:val="20"/>
                <w:lang w:eastAsia="en-GB"/>
              </w:rPr>
            </w:pPr>
          </w:p>
          <w:p w14:paraId="1C0D090F" w14:textId="77777777" w:rsidR="00652E9C" w:rsidRDefault="00652E9C" w:rsidP="00652E9C">
            <w:pPr>
              <w:spacing w:after="0" w:line="240" w:lineRule="auto"/>
              <w:rPr>
                <w:rFonts w:ascii="Arial" w:eastAsia="Times New Roman" w:hAnsi="Arial" w:cs="Arial"/>
                <w:sz w:val="20"/>
                <w:szCs w:val="20"/>
                <w:lang w:eastAsia="en-GB"/>
              </w:rPr>
            </w:pPr>
            <w:r w:rsidRPr="00652E9C">
              <w:rPr>
                <w:rFonts w:ascii="Arial" w:eastAsia="Times New Roman" w:hAnsi="Arial" w:cs="Arial"/>
                <w:sz w:val="20"/>
                <w:szCs w:val="20"/>
                <w:lang w:eastAsia="en-GB"/>
              </w:rPr>
              <w:fldChar w:fldCharType="begin">
                <w:ffData>
                  <w:name w:val="Check13"/>
                  <w:enabled/>
                  <w:calcOnExit w:val="0"/>
                  <w:checkBox>
                    <w:sizeAuto/>
                    <w:default w:val="0"/>
                  </w:checkBox>
                </w:ffData>
              </w:fldChar>
            </w:r>
            <w:r w:rsidRPr="00652E9C">
              <w:rPr>
                <w:rFonts w:ascii="Arial" w:eastAsia="Times New Roman" w:hAnsi="Arial" w:cs="Arial"/>
                <w:sz w:val="20"/>
                <w:szCs w:val="20"/>
                <w:lang w:eastAsia="en-GB"/>
              </w:rPr>
              <w:instrText xml:space="preserve"> FORMCHECKBOX </w:instrText>
            </w:r>
            <w:r w:rsidR="00F771F7">
              <w:rPr>
                <w:rFonts w:ascii="Arial" w:eastAsia="Times New Roman" w:hAnsi="Arial" w:cs="Arial"/>
                <w:sz w:val="20"/>
                <w:szCs w:val="20"/>
                <w:lang w:eastAsia="en-GB"/>
              </w:rPr>
            </w:r>
            <w:r w:rsidR="00F771F7">
              <w:rPr>
                <w:rFonts w:ascii="Arial" w:eastAsia="Times New Roman" w:hAnsi="Arial" w:cs="Arial"/>
                <w:sz w:val="20"/>
                <w:szCs w:val="20"/>
                <w:lang w:eastAsia="en-GB"/>
              </w:rPr>
              <w:fldChar w:fldCharType="separate"/>
            </w:r>
            <w:r w:rsidRPr="00652E9C">
              <w:rPr>
                <w:rFonts w:ascii="Arial" w:eastAsia="Times New Roman" w:hAnsi="Arial" w:cs="Arial"/>
                <w:sz w:val="20"/>
                <w:szCs w:val="20"/>
                <w:lang w:eastAsia="en-GB"/>
              </w:rPr>
              <w:fldChar w:fldCharType="end"/>
            </w:r>
            <w:r w:rsidRPr="00652E9C">
              <w:rPr>
                <w:rFonts w:ascii="Arial" w:eastAsia="Times New Roman" w:hAnsi="Arial" w:cs="Arial"/>
                <w:sz w:val="20"/>
                <w:szCs w:val="20"/>
                <w:lang w:eastAsia="en-GB"/>
              </w:rPr>
              <w:t xml:space="preserve"> For surgery other than hip, knee or spinal, where the patient’s BMI is 30 to 40 and metabolic syndrome has been actively excluded in the last 18 months, please attach copy of evidence.</w:t>
            </w:r>
          </w:p>
          <w:p w14:paraId="149B7B5C" w14:textId="463FE3A5" w:rsidR="005F50DE" w:rsidRPr="001A52DD" w:rsidRDefault="005F50DE" w:rsidP="00652E9C">
            <w:pPr>
              <w:spacing w:after="0" w:line="240" w:lineRule="auto"/>
              <w:rPr>
                <w:rFonts w:ascii="Arial" w:eastAsia="Times New Roman" w:hAnsi="Arial" w:cs="Arial"/>
                <w:sz w:val="20"/>
                <w:szCs w:val="20"/>
                <w:lang w:eastAsia="en-GB"/>
              </w:rPr>
            </w:pPr>
          </w:p>
        </w:tc>
      </w:tr>
    </w:tbl>
    <w:p w14:paraId="1E97A50D" w14:textId="77777777" w:rsidR="00652E9C" w:rsidRPr="00652E9C" w:rsidRDefault="00652E9C" w:rsidP="00652E9C">
      <w:pPr>
        <w:spacing w:after="0" w:line="240" w:lineRule="auto"/>
        <w:rPr>
          <w:rFonts w:ascii="Arial" w:eastAsia="Times New Roman" w:hAnsi="Arial" w:cs="Arial"/>
          <w:b/>
          <w:lang w:eastAsia="en-GB"/>
        </w:rPr>
      </w:pPr>
    </w:p>
    <w:p w14:paraId="1AEFDD9B" w14:textId="32F5C490" w:rsidR="00C07A03" w:rsidRPr="001A52DD" w:rsidRDefault="00C07A03" w:rsidP="001A52DD">
      <w:pPr>
        <w:tabs>
          <w:tab w:val="left" w:pos="1227"/>
        </w:tabs>
        <w:rPr>
          <w:rFonts w:ascii="Arial" w:hAnsi="Arial" w:cs="Arial"/>
          <w:b/>
          <w:sz w:val="20"/>
          <w:szCs w:val="20"/>
        </w:rPr>
      </w:pPr>
    </w:p>
    <w:sectPr w:rsidR="00C07A03" w:rsidRPr="001A52DD" w:rsidSect="004A08B1">
      <w:headerReference w:type="default" r:id="rId13"/>
      <w:footerReference w:type="default" r:id="rId14"/>
      <w:headerReference w:type="first" r:id="rId15"/>
      <w:footerReference w:type="first" r:id="rId16"/>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9F2F" w14:textId="77777777" w:rsidR="00623C93" w:rsidRDefault="00623C93" w:rsidP="00485622">
      <w:pPr>
        <w:spacing w:after="0" w:line="240" w:lineRule="auto"/>
      </w:pPr>
      <w:r>
        <w:separator/>
      </w:r>
    </w:p>
  </w:endnote>
  <w:endnote w:type="continuationSeparator" w:id="0">
    <w:p w14:paraId="38FC4E58" w14:textId="77777777" w:rsidR="00623C93" w:rsidRDefault="00623C93"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49664"/>
      <w:docPartObj>
        <w:docPartGallery w:val="Page Numbers (Bottom of Page)"/>
        <w:docPartUnique/>
      </w:docPartObj>
    </w:sdtPr>
    <w:sdtEndPr/>
    <w:sdtContent>
      <w:sdt>
        <w:sdtPr>
          <w:id w:val="-1705238520"/>
          <w:docPartObj>
            <w:docPartGallery w:val="Page Numbers (Top of Page)"/>
            <w:docPartUnique/>
          </w:docPartObj>
        </w:sdtPr>
        <w:sdtEndPr/>
        <w:sdtContent>
          <w:p w14:paraId="10069F40" w14:textId="7A129716" w:rsidR="003F55BD" w:rsidRDefault="003F55BD">
            <w:pPr>
              <w:pStyle w:val="Footer"/>
            </w:pPr>
            <w:r w:rsidRPr="003F55BD">
              <w:rPr>
                <w:rFonts w:ascii="Arial" w:hAnsi="Arial" w:cs="Arial"/>
                <w:sz w:val="20"/>
                <w:szCs w:val="20"/>
              </w:rPr>
              <w:t xml:space="preserve">Page </w:t>
            </w:r>
            <w:r w:rsidRPr="003F55BD">
              <w:rPr>
                <w:rFonts w:ascii="Arial" w:hAnsi="Arial" w:cs="Arial"/>
                <w:b/>
                <w:bCs/>
                <w:sz w:val="20"/>
                <w:szCs w:val="20"/>
              </w:rPr>
              <w:fldChar w:fldCharType="begin"/>
            </w:r>
            <w:r w:rsidRPr="003F55BD">
              <w:rPr>
                <w:rFonts w:ascii="Arial" w:hAnsi="Arial" w:cs="Arial"/>
                <w:b/>
                <w:bCs/>
                <w:sz w:val="20"/>
                <w:szCs w:val="20"/>
              </w:rPr>
              <w:instrText xml:space="preserve"> PAGE </w:instrText>
            </w:r>
            <w:r w:rsidRPr="003F55BD">
              <w:rPr>
                <w:rFonts w:ascii="Arial" w:hAnsi="Arial" w:cs="Arial"/>
                <w:b/>
                <w:bCs/>
                <w:sz w:val="20"/>
                <w:szCs w:val="20"/>
              </w:rPr>
              <w:fldChar w:fldCharType="separate"/>
            </w:r>
            <w:r w:rsidRPr="003F55BD">
              <w:rPr>
                <w:rFonts w:ascii="Arial" w:hAnsi="Arial" w:cs="Arial"/>
                <w:b/>
                <w:bCs/>
                <w:noProof/>
                <w:sz w:val="20"/>
                <w:szCs w:val="20"/>
              </w:rPr>
              <w:t>2</w:t>
            </w:r>
            <w:r w:rsidRPr="003F55BD">
              <w:rPr>
                <w:rFonts w:ascii="Arial" w:hAnsi="Arial" w:cs="Arial"/>
                <w:b/>
                <w:bCs/>
                <w:sz w:val="20"/>
                <w:szCs w:val="20"/>
              </w:rPr>
              <w:fldChar w:fldCharType="end"/>
            </w:r>
            <w:r w:rsidRPr="003F55BD">
              <w:rPr>
                <w:rFonts w:ascii="Arial" w:hAnsi="Arial" w:cs="Arial"/>
                <w:sz w:val="20"/>
                <w:szCs w:val="20"/>
              </w:rPr>
              <w:t xml:space="preserve"> of </w:t>
            </w:r>
            <w:r w:rsidRPr="003F55BD">
              <w:rPr>
                <w:rFonts w:ascii="Arial" w:hAnsi="Arial" w:cs="Arial"/>
                <w:b/>
                <w:bCs/>
                <w:sz w:val="20"/>
                <w:szCs w:val="20"/>
              </w:rPr>
              <w:fldChar w:fldCharType="begin"/>
            </w:r>
            <w:r w:rsidRPr="003F55BD">
              <w:rPr>
                <w:rFonts w:ascii="Arial" w:hAnsi="Arial" w:cs="Arial"/>
                <w:b/>
                <w:bCs/>
                <w:sz w:val="20"/>
                <w:szCs w:val="20"/>
              </w:rPr>
              <w:instrText xml:space="preserve"> NUMPAGES  </w:instrText>
            </w:r>
            <w:r w:rsidRPr="003F55BD">
              <w:rPr>
                <w:rFonts w:ascii="Arial" w:hAnsi="Arial" w:cs="Arial"/>
                <w:b/>
                <w:bCs/>
                <w:sz w:val="20"/>
                <w:szCs w:val="20"/>
              </w:rPr>
              <w:fldChar w:fldCharType="separate"/>
            </w:r>
            <w:r w:rsidRPr="003F55BD">
              <w:rPr>
                <w:rFonts w:ascii="Arial" w:hAnsi="Arial" w:cs="Arial"/>
                <w:b/>
                <w:bCs/>
                <w:noProof/>
                <w:sz w:val="20"/>
                <w:szCs w:val="20"/>
              </w:rPr>
              <w:t>2</w:t>
            </w:r>
            <w:r w:rsidRPr="003F55BD">
              <w:rPr>
                <w:rFonts w:ascii="Arial" w:hAnsi="Arial" w:cs="Arial"/>
                <w:b/>
                <w:bCs/>
                <w:sz w:val="20"/>
                <w:szCs w:val="20"/>
              </w:rPr>
              <w:fldChar w:fldCharType="end"/>
            </w:r>
            <w:r>
              <w:rPr>
                <w:rFonts w:ascii="Arial" w:hAnsi="Arial" w:cs="Arial"/>
                <w:b/>
                <w:bCs/>
                <w:sz w:val="20"/>
                <w:szCs w:val="20"/>
              </w:rPr>
              <w:t xml:space="preserve">                                                                                                        </w:t>
            </w:r>
            <w:r w:rsidRPr="003F55BD">
              <w:rPr>
                <w:rFonts w:ascii="Arial" w:hAnsi="Arial" w:cs="Arial"/>
                <w:sz w:val="20"/>
                <w:szCs w:val="20"/>
              </w:rPr>
              <w:t>Version 1.</w:t>
            </w:r>
            <w:r w:rsidR="00F771F7">
              <w:rPr>
                <w:rFonts w:ascii="Arial" w:hAnsi="Arial" w:cs="Arial"/>
                <w:sz w:val="20"/>
                <w:szCs w:val="20"/>
              </w:rPr>
              <w:t>4</w:t>
            </w:r>
            <w:r w:rsidRPr="003F55BD">
              <w:rPr>
                <w:rFonts w:ascii="Arial" w:hAnsi="Arial" w:cs="Arial"/>
                <w:sz w:val="20"/>
                <w:szCs w:val="20"/>
              </w:rPr>
              <w:t xml:space="preserve"> </w:t>
            </w:r>
            <w:r w:rsidR="00F771F7">
              <w:rPr>
                <w:rFonts w:ascii="Arial" w:hAnsi="Arial" w:cs="Arial"/>
                <w:sz w:val="20"/>
                <w:szCs w:val="20"/>
              </w:rPr>
              <w:t>November</w:t>
            </w:r>
            <w:r w:rsidR="00C23348">
              <w:rPr>
                <w:rFonts w:ascii="Arial" w:hAnsi="Arial" w:cs="Arial"/>
                <w:sz w:val="20"/>
                <w:szCs w:val="20"/>
              </w:rPr>
              <w:t xml:space="preserve"> 2024</w:t>
            </w:r>
          </w:p>
        </w:sdtContent>
      </w:sdt>
    </w:sdtContent>
  </w:sdt>
  <w:p w14:paraId="5DC1021E" w14:textId="69AF957C" w:rsidR="00A35434" w:rsidRPr="008E2D89" w:rsidRDefault="00A3543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738B" w14:textId="77777777" w:rsidR="00A35434" w:rsidRDefault="00A35434">
    <w:pPr>
      <w:pStyle w:val="Footer"/>
      <w:rPr>
        <w:sz w:val="16"/>
      </w:rPr>
    </w:pPr>
    <w:r>
      <w:rPr>
        <w:sz w:val="16"/>
      </w:rPr>
      <w:t>Version 0.2</w:t>
    </w:r>
    <w:r w:rsidRPr="002174D8">
      <w:rPr>
        <w:sz w:val="16"/>
      </w:rPr>
      <w:t xml:space="preserve"> </w:t>
    </w:r>
    <w:r>
      <w:rPr>
        <w:sz w:val="16"/>
      </w:rPr>
      <w:t xml:space="preserve">- </w:t>
    </w:r>
    <w:r w:rsidRPr="002174D8">
      <w:rPr>
        <w:sz w:val="16"/>
      </w:rPr>
      <w:t>May 2018</w:t>
    </w:r>
  </w:p>
  <w:p w14:paraId="1C045D36" w14:textId="77777777" w:rsidR="00A35434" w:rsidRPr="002174D8" w:rsidRDefault="00A35434">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B20A16">
      <w:rPr>
        <w:noProof/>
        <w:sz w:val="16"/>
      </w:rPr>
      <w:t>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1949" w14:textId="77777777" w:rsidR="00623C93" w:rsidRDefault="00623C93" w:rsidP="00485622">
      <w:pPr>
        <w:spacing w:after="0" w:line="240" w:lineRule="auto"/>
      </w:pPr>
      <w:r>
        <w:separator/>
      </w:r>
    </w:p>
  </w:footnote>
  <w:footnote w:type="continuationSeparator" w:id="0">
    <w:p w14:paraId="2789D700" w14:textId="77777777" w:rsidR="00623C93" w:rsidRDefault="00623C93"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C078" w14:textId="316DB4F8" w:rsidR="00A35434" w:rsidRPr="00C07A03" w:rsidRDefault="00A35434" w:rsidP="00241F23">
    <w:pPr>
      <w:pStyle w:val="Header"/>
      <w:jc w:val="right"/>
      <w:rPr>
        <w:sz w:val="20"/>
        <w:szCs w:val="20"/>
      </w:rPr>
    </w:pPr>
  </w:p>
  <w:p w14:paraId="73B31FFF" w14:textId="4A9251A3" w:rsidR="00A35434" w:rsidRPr="00C07A03" w:rsidRDefault="007C0F0A" w:rsidP="003F55BD">
    <w:pPr>
      <w:pStyle w:val="Header"/>
      <w:jc w:val="right"/>
      <w:rPr>
        <w:sz w:val="20"/>
        <w:szCs w:val="20"/>
      </w:rPr>
    </w:pPr>
    <w:r>
      <w:rPr>
        <w:sz w:val="20"/>
        <w:szCs w:val="20"/>
      </w:rPr>
      <w:t xml:space="preserve">    </w:t>
    </w:r>
    <w:r w:rsidR="003F55BD">
      <w:rPr>
        <w:noProof/>
      </w:rPr>
      <w:drawing>
        <wp:inline distT="0" distB="0" distL="0" distR="0" wp14:anchorId="7170F0CD" wp14:editId="14D2E5FB">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2B2" w14:textId="77777777" w:rsidR="00A35434" w:rsidRDefault="00A35434">
    <w:pPr>
      <w:pStyle w:val="Header"/>
    </w:pPr>
    <w:r w:rsidRPr="00E15FEA">
      <w:rPr>
        <w:noProof/>
        <w:sz w:val="32"/>
        <w:lang w:eastAsia="en-GB"/>
      </w:rPr>
      <w:drawing>
        <wp:anchor distT="0" distB="0" distL="114300" distR="114300" simplePos="0" relativeHeight="251660288" behindDoc="0" locked="0" layoutInCell="1" allowOverlap="1" wp14:anchorId="07C1FFCB" wp14:editId="387EBBDB">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C13"/>
    <w:multiLevelType w:val="hybridMultilevel"/>
    <w:tmpl w:val="524C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3509C"/>
    <w:multiLevelType w:val="hybridMultilevel"/>
    <w:tmpl w:val="50843F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1FBD"/>
    <w:multiLevelType w:val="hybridMultilevel"/>
    <w:tmpl w:val="778A80F2"/>
    <w:lvl w:ilvl="0" w:tplc="98440D5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5B76034"/>
    <w:multiLevelType w:val="hybridMultilevel"/>
    <w:tmpl w:val="064E3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76F08"/>
    <w:multiLevelType w:val="hybridMultilevel"/>
    <w:tmpl w:val="8BD4C7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F1D4A"/>
    <w:multiLevelType w:val="hybridMultilevel"/>
    <w:tmpl w:val="F000D020"/>
    <w:lvl w:ilvl="0" w:tplc="7D5E13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B2B"/>
    <w:multiLevelType w:val="hybridMultilevel"/>
    <w:tmpl w:val="7C50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1338D"/>
    <w:multiLevelType w:val="hybridMultilevel"/>
    <w:tmpl w:val="BBA2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425996">
    <w:abstractNumId w:val="12"/>
  </w:num>
  <w:num w:numId="2" w16cid:durableId="1719431290">
    <w:abstractNumId w:val="8"/>
  </w:num>
  <w:num w:numId="3" w16cid:durableId="378558704">
    <w:abstractNumId w:val="1"/>
  </w:num>
  <w:num w:numId="4" w16cid:durableId="42297177">
    <w:abstractNumId w:val="11"/>
  </w:num>
  <w:num w:numId="5" w16cid:durableId="447161648">
    <w:abstractNumId w:val="4"/>
  </w:num>
  <w:num w:numId="6" w16cid:durableId="92362203">
    <w:abstractNumId w:val="9"/>
  </w:num>
  <w:num w:numId="7" w16cid:durableId="892958825">
    <w:abstractNumId w:val="2"/>
  </w:num>
  <w:num w:numId="8" w16cid:durableId="182591856">
    <w:abstractNumId w:val="10"/>
  </w:num>
  <w:num w:numId="9" w16cid:durableId="64449934">
    <w:abstractNumId w:val="7"/>
  </w:num>
  <w:num w:numId="10" w16cid:durableId="453063162">
    <w:abstractNumId w:val="5"/>
  </w:num>
  <w:num w:numId="11" w16cid:durableId="44723937">
    <w:abstractNumId w:val="3"/>
  </w:num>
  <w:num w:numId="12" w16cid:durableId="1264342094">
    <w:abstractNumId w:val="6"/>
  </w:num>
  <w:num w:numId="13" w16cid:durableId="35050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0102B"/>
    <w:rsid w:val="00001413"/>
    <w:rsid w:val="00002294"/>
    <w:rsid w:val="0000360E"/>
    <w:rsid w:val="00004CB8"/>
    <w:rsid w:val="00007183"/>
    <w:rsid w:val="000108E3"/>
    <w:rsid w:val="000142CC"/>
    <w:rsid w:val="00015E9F"/>
    <w:rsid w:val="0002043C"/>
    <w:rsid w:val="00020EB2"/>
    <w:rsid w:val="0002200E"/>
    <w:rsid w:val="000232B6"/>
    <w:rsid w:val="00024A23"/>
    <w:rsid w:val="00025A65"/>
    <w:rsid w:val="000261B7"/>
    <w:rsid w:val="00034B76"/>
    <w:rsid w:val="00035222"/>
    <w:rsid w:val="00035870"/>
    <w:rsid w:val="00035F13"/>
    <w:rsid w:val="00037E87"/>
    <w:rsid w:val="000412B3"/>
    <w:rsid w:val="000477BE"/>
    <w:rsid w:val="0005463E"/>
    <w:rsid w:val="000564C8"/>
    <w:rsid w:val="0005661A"/>
    <w:rsid w:val="00060340"/>
    <w:rsid w:val="0006150F"/>
    <w:rsid w:val="000623ED"/>
    <w:rsid w:val="00064129"/>
    <w:rsid w:val="00064CDF"/>
    <w:rsid w:val="00075DC8"/>
    <w:rsid w:val="00077D4A"/>
    <w:rsid w:val="00080F05"/>
    <w:rsid w:val="0008318D"/>
    <w:rsid w:val="00090B38"/>
    <w:rsid w:val="000910D9"/>
    <w:rsid w:val="00091E5C"/>
    <w:rsid w:val="000A239E"/>
    <w:rsid w:val="000A7707"/>
    <w:rsid w:val="000B288D"/>
    <w:rsid w:val="000B36C2"/>
    <w:rsid w:val="000C2095"/>
    <w:rsid w:val="000C3582"/>
    <w:rsid w:val="000C3FD5"/>
    <w:rsid w:val="000C682E"/>
    <w:rsid w:val="000D4A0B"/>
    <w:rsid w:val="000D4DB7"/>
    <w:rsid w:val="000D7E9A"/>
    <w:rsid w:val="000E1088"/>
    <w:rsid w:val="000E11CA"/>
    <w:rsid w:val="000E143E"/>
    <w:rsid w:val="000E28FE"/>
    <w:rsid w:val="000E41D5"/>
    <w:rsid w:val="000E7382"/>
    <w:rsid w:val="000F076D"/>
    <w:rsid w:val="000F190C"/>
    <w:rsid w:val="000F6EB8"/>
    <w:rsid w:val="00100185"/>
    <w:rsid w:val="001002D8"/>
    <w:rsid w:val="00100599"/>
    <w:rsid w:val="001023CE"/>
    <w:rsid w:val="00103E41"/>
    <w:rsid w:val="00105E6F"/>
    <w:rsid w:val="00105FB3"/>
    <w:rsid w:val="00111D54"/>
    <w:rsid w:val="00112200"/>
    <w:rsid w:val="00114EAE"/>
    <w:rsid w:val="001166C6"/>
    <w:rsid w:val="0012021D"/>
    <w:rsid w:val="00122003"/>
    <w:rsid w:val="00125456"/>
    <w:rsid w:val="00126AB2"/>
    <w:rsid w:val="00127A0E"/>
    <w:rsid w:val="00133A90"/>
    <w:rsid w:val="00140475"/>
    <w:rsid w:val="001426AD"/>
    <w:rsid w:val="00146DDD"/>
    <w:rsid w:val="00150B9C"/>
    <w:rsid w:val="0015360C"/>
    <w:rsid w:val="00156D6F"/>
    <w:rsid w:val="00156F1F"/>
    <w:rsid w:val="00160DA5"/>
    <w:rsid w:val="00163B99"/>
    <w:rsid w:val="001669D7"/>
    <w:rsid w:val="00173E4B"/>
    <w:rsid w:val="0017528D"/>
    <w:rsid w:val="001753CE"/>
    <w:rsid w:val="00181429"/>
    <w:rsid w:val="00182514"/>
    <w:rsid w:val="00183B77"/>
    <w:rsid w:val="00185FD3"/>
    <w:rsid w:val="0019095D"/>
    <w:rsid w:val="00193E2F"/>
    <w:rsid w:val="0019465A"/>
    <w:rsid w:val="00197713"/>
    <w:rsid w:val="00197E5E"/>
    <w:rsid w:val="001A52DD"/>
    <w:rsid w:val="001B0E09"/>
    <w:rsid w:val="001C3FB5"/>
    <w:rsid w:val="001C7AAA"/>
    <w:rsid w:val="001D18C0"/>
    <w:rsid w:val="001D1BDD"/>
    <w:rsid w:val="001D4C6E"/>
    <w:rsid w:val="001D70C4"/>
    <w:rsid w:val="001E3A44"/>
    <w:rsid w:val="001E3DEB"/>
    <w:rsid w:val="001E5EAE"/>
    <w:rsid w:val="001E69A9"/>
    <w:rsid w:val="001F3941"/>
    <w:rsid w:val="001F4977"/>
    <w:rsid w:val="001F5262"/>
    <w:rsid w:val="001F6BC9"/>
    <w:rsid w:val="001F7FB8"/>
    <w:rsid w:val="00204117"/>
    <w:rsid w:val="002077F3"/>
    <w:rsid w:val="00215828"/>
    <w:rsid w:val="00215F80"/>
    <w:rsid w:val="002161B8"/>
    <w:rsid w:val="00216B15"/>
    <w:rsid w:val="002174D8"/>
    <w:rsid w:val="00217C0F"/>
    <w:rsid w:val="00221C10"/>
    <w:rsid w:val="002251B6"/>
    <w:rsid w:val="00226D0C"/>
    <w:rsid w:val="002274CE"/>
    <w:rsid w:val="0023063F"/>
    <w:rsid w:val="00230A9F"/>
    <w:rsid w:val="00233CFF"/>
    <w:rsid w:val="00235747"/>
    <w:rsid w:val="002361F1"/>
    <w:rsid w:val="00240311"/>
    <w:rsid w:val="00241F23"/>
    <w:rsid w:val="0024277A"/>
    <w:rsid w:val="00243A78"/>
    <w:rsid w:val="00246DF0"/>
    <w:rsid w:val="00247A2E"/>
    <w:rsid w:val="00252081"/>
    <w:rsid w:val="00253120"/>
    <w:rsid w:val="00254B1C"/>
    <w:rsid w:val="002555D5"/>
    <w:rsid w:val="00255DC7"/>
    <w:rsid w:val="00261083"/>
    <w:rsid w:val="0026477C"/>
    <w:rsid w:val="002656B9"/>
    <w:rsid w:val="00265B68"/>
    <w:rsid w:val="00270309"/>
    <w:rsid w:val="002773AE"/>
    <w:rsid w:val="002820F4"/>
    <w:rsid w:val="0028378A"/>
    <w:rsid w:val="00283BA4"/>
    <w:rsid w:val="002850BA"/>
    <w:rsid w:val="002907D0"/>
    <w:rsid w:val="002936C8"/>
    <w:rsid w:val="002A0B7A"/>
    <w:rsid w:val="002A19DA"/>
    <w:rsid w:val="002A605F"/>
    <w:rsid w:val="002A7BFA"/>
    <w:rsid w:val="002B3D78"/>
    <w:rsid w:val="002B58DE"/>
    <w:rsid w:val="002C034F"/>
    <w:rsid w:val="002C0528"/>
    <w:rsid w:val="002C1F8C"/>
    <w:rsid w:val="002C23BB"/>
    <w:rsid w:val="002C4C5A"/>
    <w:rsid w:val="002C599E"/>
    <w:rsid w:val="002C6FF9"/>
    <w:rsid w:val="002D3E9F"/>
    <w:rsid w:val="002E29AD"/>
    <w:rsid w:val="002E2DEC"/>
    <w:rsid w:val="002E306B"/>
    <w:rsid w:val="002F2896"/>
    <w:rsid w:val="00302FC6"/>
    <w:rsid w:val="00305BFA"/>
    <w:rsid w:val="00310E2F"/>
    <w:rsid w:val="00313C29"/>
    <w:rsid w:val="00315998"/>
    <w:rsid w:val="00324B61"/>
    <w:rsid w:val="00325C65"/>
    <w:rsid w:val="003315FD"/>
    <w:rsid w:val="0033197F"/>
    <w:rsid w:val="00333418"/>
    <w:rsid w:val="00333A68"/>
    <w:rsid w:val="00334CF7"/>
    <w:rsid w:val="00340F14"/>
    <w:rsid w:val="00344864"/>
    <w:rsid w:val="00346DEC"/>
    <w:rsid w:val="00350F55"/>
    <w:rsid w:val="00351C37"/>
    <w:rsid w:val="00357E7D"/>
    <w:rsid w:val="003607F2"/>
    <w:rsid w:val="0036754E"/>
    <w:rsid w:val="0037096D"/>
    <w:rsid w:val="003712CE"/>
    <w:rsid w:val="00371EB3"/>
    <w:rsid w:val="00373D08"/>
    <w:rsid w:val="00381F47"/>
    <w:rsid w:val="003823C1"/>
    <w:rsid w:val="00385F82"/>
    <w:rsid w:val="003862E0"/>
    <w:rsid w:val="00395D55"/>
    <w:rsid w:val="00395DAD"/>
    <w:rsid w:val="00396E36"/>
    <w:rsid w:val="003A0FEB"/>
    <w:rsid w:val="003A26C9"/>
    <w:rsid w:val="003A3F24"/>
    <w:rsid w:val="003A630D"/>
    <w:rsid w:val="003B4EA6"/>
    <w:rsid w:val="003B5357"/>
    <w:rsid w:val="003B7587"/>
    <w:rsid w:val="003B7AFA"/>
    <w:rsid w:val="003C1C55"/>
    <w:rsid w:val="003C40DA"/>
    <w:rsid w:val="003D4ED6"/>
    <w:rsid w:val="003D56E7"/>
    <w:rsid w:val="003E391A"/>
    <w:rsid w:val="003E7139"/>
    <w:rsid w:val="003F2791"/>
    <w:rsid w:val="003F2B1A"/>
    <w:rsid w:val="003F55BD"/>
    <w:rsid w:val="00400FFC"/>
    <w:rsid w:val="00403443"/>
    <w:rsid w:val="0041135A"/>
    <w:rsid w:val="00417B50"/>
    <w:rsid w:val="004209D0"/>
    <w:rsid w:val="00422D1A"/>
    <w:rsid w:val="00422D38"/>
    <w:rsid w:val="00430DCD"/>
    <w:rsid w:val="00431B67"/>
    <w:rsid w:val="0043741F"/>
    <w:rsid w:val="00441E5D"/>
    <w:rsid w:val="0045274F"/>
    <w:rsid w:val="00454D61"/>
    <w:rsid w:val="00454F0A"/>
    <w:rsid w:val="004576A0"/>
    <w:rsid w:val="00457A44"/>
    <w:rsid w:val="00461FA2"/>
    <w:rsid w:val="00463DBA"/>
    <w:rsid w:val="004656E4"/>
    <w:rsid w:val="00470192"/>
    <w:rsid w:val="0048019B"/>
    <w:rsid w:val="004802AB"/>
    <w:rsid w:val="00485622"/>
    <w:rsid w:val="00491A69"/>
    <w:rsid w:val="0049280D"/>
    <w:rsid w:val="00492962"/>
    <w:rsid w:val="0049303C"/>
    <w:rsid w:val="00493C40"/>
    <w:rsid w:val="00496A92"/>
    <w:rsid w:val="00496E55"/>
    <w:rsid w:val="004A08B1"/>
    <w:rsid w:val="004A11BC"/>
    <w:rsid w:val="004A4389"/>
    <w:rsid w:val="004A4664"/>
    <w:rsid w:val="004A59A1"/>
    <w:rsid w:val="004B0C51"/>
    <w:rsid w:val="004B11B8"/>
    <w:rsid w:val="004B4AEB"/>
    <w:rsid w:val="004B5305"/>
    <w:rsid w:val="004B5BC6"/>
    <w:rsid w:val="004B7F04"/>
    <w:rsid w:val="004C31C0"/>
    <w:rsid w:val="004C3897"/>
    <w:rsid w:val="004C3FD3"/>
    <w:rsid w:val="004C6ACF"/>
    <w:rsid w:val="004D5672"/>
    <w:rsid w:val="004E2DBD"/>
    <w:rsid w:val="004E61E5"/>
    <w:rsid w:val="004F07BC"/>
    <w:rsid w:val="004F0CC6"/>
    <w:rsid w:val="004F139B"/>
    <w:rsid w:val="004F4EA0"/>
    <w:rsid w:val="004F7D76"/>
    <w:rsid w:val="00504AEC"/>
    <w:rsid w:val="00505018"/>
    <w:rsid w:val="0051104C"/>
    <w:rsid w:val="00515B08"/>
    <w:rsid w:val="0051747D"/>
    <w:rsid w:val="00523A00"/>
    <w:rsid w:val="00524C89"/>
    <w:rsid w:val="0052734F"/>
    <w:rsid w:val="00535231"/>
    <w:rsid w:val="00535654"/>
    <w:rsid w:val="00536222"/>
    <w:rsid w:val="005420C5"/>
    <w:rsid w:val="005426CD"/>
    <w:rsid w:val="00542EF1"/>
    <w:rsid w:val="00543780"/>
    <w:rsid w:val="00543CFA"/>
    <w:rsid w:val="00544710"/>
    <w:rsid w:val="00545DE4"/>
    <w:rsid w:val="00562A61"/>
    <w:rsid w:val="005658B6"/>
    <w:rsid w:val="0057033E"/>
    <w:rsid w:val="00570341"/>
    <w:rsid w:val="005803BC"/>
    <w:rsid w:val="0058410D"/>
    <w:rsid w:val="00584A84"/>
    <w:rsid w:val="00586B5D"/>
    <w:rsid w:val="00591BEC"/>
    <w:rsid w:val="005931E7"/>
    <w:rsid w:val="0059345C"/>
    <w:rsid w:val="005959DE"/>
    <w:rsid w:val="005A19E5"/>
    <w:rsid w:val="005A3EF3"/>
    <w:rsid w:val="005A4D1B"/>
    <w:rsid w:val="005A5B02"/>
    <w:rsid w:val="005B23F3"/>
    <w:rsid w:val="005B35C5"/>
    <w:rsid w:val="005B65CA"/>
    <w:rsid w:val="005C4CDE"/>
    <w:rsid w:val="005D30FA"/>
    <w:rsid w:val="005D3F0F"/>
    <w:rsid w:val="005D4E90"/>
    <w:rsid w:val="005D56CD"/>
    <w:rsid w:val="005D6BBF"/>
    <w:rsid w:val="005D7BD1"/>
    <w:rsid w:val="005E1F87"/>
    <w:rsid w:val="005E213F"/>
    <w:rsid w:val="005E3CEF"/>
    <w:rsid w:val="005E5EB1"/>
    <w:rsid w:val="005E6F49"/>
    <w:rsid w:val="005E7736"/>
    <w:rsid w:val="005F143E"/>
    <w:rsid w:val="005F2002"/>
    <w:rsid w:val="005F32AC"/>
    <w:rsid w:val="005F50DE"/>
    <w:rsid w:val="00601D88"/>
    <w:rsid w:val="00601FE9"/>
    <w:rsid w:val="00602D34"/>
    <w:rsid w:val="006120A7"/>
    <w:rsid w:val="0061399B"/>
    <w:rsid w:val="006163D1"/>
    <w:rsid w:val="00623C93"/>
    <w:rsid w:val="00627320"/>
    <w:rsid w:val="00631CBF"/>
    <w:rsid w:val="0063294F"/>
    <w:rsid w:val="00635741"/>
    <w:rsid w:val="00637FFC"/>
    <w:rsid w:val="006409DF"/>
    <w:rsid w:val="00643635"/>
    <w:rsid w:val="00645E24"/>
    <w:rsid w:val="00646DA7"/>
    <w:rsid w:val="00647B52"/>
    <w:rsid w:val="00647E9F"/>
    <w:rsid w:val="00652E9C"/>
    <w:rsid w:val="00657AA0"/>
    <w:rsid w:val="00665583"/>
    <w:rsid w:val="00667826"/>
    <w:rsid w:val="00667D1C"/>
    <w:rsid w:val="006703BA"/>
    <w:rsid w:val="0067430D"/>
    <w:rsid w:val="00674DD1"/>
    <w:rsid w:val="00680284"/>
    <w:rsid w:val="0068055C"/>
    <w:rsid w:val="00683580"/>
    <w:rsid w:val="00683956"/>
    <w:rsid w:val="00687FF3"/>
    <w:rsid w:val="006902CF"/>
    <w:rsid w:val="0069035B"/>
    <w:rsid w:val="00693346"/>
    <w:rsid w:val="00695027"/>
    <w:rsid w:val="00695C07"/>
    <w:rsid w:val="0069635E"/>
    <w:rsid w:val="006A677C"/>
    <w:rsid w:val="006A7A30"/>
    <w:rsid w:val="006A7C95"/>
    <w:rsid w:val="006B19C3"/>
    <w:rsid w:val="006B1CB7"/>
    <w:rsid w:val="006B7D23"/>
    <w:rsid w:val="006C0AAC"/>
    <w:rsid w:val="006C58A9"/>
    <w:rsid w:val="006D0A6C"/>
    <w:rsid w:val="006D0F45"/>
    <w:rsid w:val="006D25E6"/>
    <w:rsid w:val="006D531E"/>
    <w:rsid w:val="006E1C4F"/>
    <w:rsid w:val="006E7CAB"/>
    <w:rsid w:val="006F3998"/>
    <w:rsid w:val="006F3FBB"/>
    <w:rsid w:val="006F40EF"/>
    <w:rsid w:val="00702810"/>
    <w:rsid w:val="00706084"/>
    <w:rsid w:val="007115F5"/>
    <w:rsid w:val="007128F9"/>
    <w:rsid w:val="007145D4"/>
    <w:rsid w:val="00714A6B"/>
    <w:rsid w:val="00715BBD"/>
    <w:rsid w:val="007177B9"/>
    <w:rsid w:val="007261E8"/>
    <w:rsid w:val="007264F9"/>
    <w:rsid w:val="007354E2"/>
    <w:rsid w:val="00736C39"/>
    <w:rsid w:val="00741AFB"/>
    <w:rsid w:val="00752BE6"/>
    <w:rsid w:val="00752E3A"/>
    <w:rsid w:val="00757CE8"/>
    <w:rsid w:val="0076347C"/>
    <w:rsid w:val="00763ADE"/>
    <w:rsid w:val="00767363"/>
    <w:rsid w:val="00770C1E"/>
    <w:rsid w:val="00773AC8"/>
    <w:rsid w:val="007806F9"/>
    <w:rsid w:val="007848C6"/>
    <w:rsid w:val="007851C4"/>
    <w:rsid w:val="00785289"/>
    <w:rsid w:val="0078592D"/>
    <w:rsid w:val="0078655D"/>
    <w:rsid w:val="00786AC7"/>
    <w:rsid w:val="007912FC"/>
    <w:rsid w:val="00793BB5"/>
    <w:rsid w:val="007941D7"/>
    <w:rsid w:val="007A17AF"/>
    <w:rsid w:val="007A1D48"/>
    <w:rsid w:val="007A2106"/>
    <w:rsid w:val="007A25FC"/>
    <w:rsid w:val="007A50F8"/>
    <w:rsid w:val="007A6E83"/>
    <w:rsid w:val="007B1E18"/>
    <w:rsid w:val="007B3382"/>
    <w:rsid w:val="007B427F"/>
    <w:rsid w:val="007B437B"/>
    <w:rsid w:val="007B7FFA"/>
    <w:rsid w:val="007C04ED"/>
    <w:rsid w:val="007C0F0A"/>
    <w:rsid w:val="007C580B"/>
    <w:rsid w:val="007D0DDC"/>
    <w:rsid w:val="007D2C5F"/>
    <w:rsid w:val="007D3187"/>
    <w:rsid w:val="007D4E2F"/>
    <w:rsid w:val="007D5674"/>
    <w:rsid w:val="007D6C3D"/>
    <w:rsid w:val="007E1C51"/>
    <w:rsid w:val="007E1E6D"/>
    <w:rsid w:val="007F3EEB"/>
    <w:rsid w:val="007F4986"/>
    <w:rsid w:val="00801C03"/>
    <w:rsid w:val="00804DD6"/>
    <w:rsid w:val="008123F3"/>
    <w:rsid w:val="00815404"/>
    <w:rsid w:val="00821258"/>
    <w:rsid w:val="008246E9"/>
    <w:rsid w:val="00831DF5"/>
    <w:rsid w:val="0083245B"/>
    <w:rsid w:val="00834A77"/>
    <w:rsid w:val="0083704B"/>
    <w:rsid w:val="0084560C"/>
    <w:rsid w:val="00847B25"/>
    <w:rsid w:val="00850FAA"/>
    <w:rsid w:val="00851227"/>
    <w:rsid w:val="008514EA"/>
    <w:rsid w:val="008531C1"/>
    <w:rsid w:val="008564AB"/>
    <w:rsid w:val="00856AFD"/>
    <w:rsid w:val="00860ACB"/>
    <w:rsid w:val="008611E1"/>
    <w:rsid w:val="00870C11"/>
    <w:rsid w:val="00870EB5"/>
    <w:rsid w:val="00873D9E"/>
    <w:rsid w:val="0087567F"/>
    <w:rsid w:val="008816F3"/>
    <w:rsid w:val="00886656"/>
    <w:rsid w:val="0089239C"/>
    <w:rsid w:val="00897335"/>
    <w:rsid w:val="008A05FA"/>
    <w:rsid w:val="008A35D8"/>
    <w:rsid w:val="008B6261"/>
    <w:rsid w:val="008C2B4B"/>
    <w:rsid w:val="008C6A3F"/>
    <w:rsid w:val="008C7122"/>
    <w:rsid w:val="008D06AA"/>
    <w:rsid w:val="008D2D13"/>
    <w:rsid w:val="008D3ADF"/>
    <w:rsid w:val="008D588A"/>
    <w:rsid w:val="008E0B08"/>
    <w:rsid w:val="008E1DD6"/>
    <w:rsid w:val="008E2D89"/>
    <w:rsid w:val="008E3443"/>
    <w:rsid w:val="008F1E55"/>
    <w:rsid w:val="008F6396"/>
    <w:rsid w:val="009022E4"/>
    <w:rsid w:val="00904A8C"/>
    <w:rsid w:val="00906632"/>
    <w:rsid w:val="009072E3"/>
    <w:rsid w:val="009120F9"/>
    <w:rsid w:val="00922902"/>
    <w:rsid w:val="00923E10"/>
    <w:rsid w:val="00940437"/>
    <w:rsid w:val="00943001"/>
    <w:rsid w:val="009435C1"/>
    <w:rsid w:val="00943C06"/>
    <w:rsid w:val="0094420B"/>
    <w:rsid w:val="00946020"/>
    <w:rsid w:val="0094768B"/>
    <w:rsid w:val="0095251C"/>
    <w:rsid w:val="0095327A"/>
    <w:rsid w:val="0095445E"/>
    <w:rsid w:val="00955348"/>
    <w:rsid w:val="009570AE"/>
    <w:rsid w:val="00957330"/>
    <w:rsid w:val="009617B1"/>
    <w:rsid w:val="00964C4D"/>
    <w:rsid w:val="009654DA"/>
    <w:rsid w:val="00967E6F"/>
    <w:rsid w:val="00973E21"/>
    <w:rsid w:val="00974A6D"/>
    <w:rsid w:val="00977B27"/>
    <w:rsid w:val="00980525"/>
    <w:rsid w:val="009827DC"/>
    <w:rsid w:val="009838B7"/>
    <w:rsid w:val="00983A4E"/>
    <w:rsid w:val="00985892"/>
    <w:rsid w:val="00992F1A"/>
    <w:rsid w:val="00993953"/>
    <w:rsid w:val="009969B8"/>
    <w:rsid w:val="00997A2C"/>
    <w:rsid w:val="009A3DD8"/>
    <w:rsid w:val="009A47B2"/>
    <w:rsid w:val="009C0877"/>
    <w:rsid w:val="009C3645"/>
    <w:rsid w:val="009C77FA"/>
    <w:rsid w:val="009D1BEB"/>
    <w:rsid w:val="009D3EE6"/>
    <w:rsid w:val="009D5529"/>
    <w:rsid w:val="009E0C1A"/>
    <w:rsid w:val="009E120B"/>
    <w:rsid w:val="009E132E"/>
    <w:rsid w:val="009E14B3"/>
    <w:rsid w:val="009E1507"/>
    <w:rsid w:val="009E4AC7"/>
    <w:rsid w:val="009F1139"/>
    <w:rsid w:val="009F349E"/>
    <w:rsid w:val="009F3F1E"/>
    <w:rsid w:val="009F4D54"/>
    <w:rsid w:val="009F53C0"/>
    <w:rsid w:val="009F62EF"/>
    <w:rsid w:val="00A01A9E"/>
    <w:rsid w:val="00A05584"/>
    <w:rsid w:val="00A074A1"/>
    <w:rsid w:val="00A101F6"/>
    <w:rsid w:val="00A15464"/>
    <w:rsid w:val="00A17149"/>
    <w:rsid w:val="00A209AF"/>
    <w:rsid w:val="00A22903"/>
    <w:rsid w:val="00A24583"/>
    <w:rsid w:val="00A25AB5"/>
    <w:rsid w:val="00A25B2A"/>
    <w:rsid w:val="00A25C44"/>
    <w:rsid w:val="00A26FF5"/>
    <w:rsid w:val="00A2737E"/>
    <w:rsid w:val="00A27483"/>
    <w:rsid w:val="00A27EFC"/>
    <w:rsid w:val="00A341C0"/>
    <w:rsid w:val="00A35434"/>
    <w:rsid w:val="00A364A8"/>
    <w:rsid w:val="00A418F0"/>
    <w:rsid w:val="00A428DE"/>
    <w:rsid w:val="00A43F36"/>
    <w:rsid w:val="00A44923"/>
    <w:rsid w:val="00A47BA4"/>
    <w:rsid w:val="00A500B4"/>
    <w:rsid w:val="00A53F59"/>
    <w:rsid w:val="00A60D70"/>
    <w:rsid w:val="00A76ADA"/>
    <w:rsid w:val="00A844D0"/>
    <w:rsid w:val="00A872C3"/>
    <w:rsid w:val="00A87813"/>
    <w:rsid w:val="00A9189A"/>
    <w:rsid w:val="00A95022"/>
    <w:rsid w:val="00A953EE"/>
    <w:rsid w:val="00AA001E"/>
    <w:rsid w:val="00AA57E8"/>
    <w:rsid w:val="00AA61E7"/>
    <w:rsid w:val="00AA6AB1"/>
    <w:rsid w:val="00AA799D"/>
    <w:rsid w:val="00AB1D47"/>
    <w:rsid w:val="00AB350D"/>
    <w:rsid w:val="00AD1EF7"/>
    <w:rsid w:val="00AD6A05"/>
    <w:rsid w:val="00AE0E5F"/>
    <w:rsid w:val="00AE2A1F"/>
    <w:rsid w:val="00AE3C5D"/>
    <w:rsid w:val="00AF084D"/>
    <w:rsid w:val="00AF72F9"/>
    <w:rsid w:val="00B01152"/>
    <w:rsid w:val="00B04EC7"/>
    <w:rsid w:val="00B052E8"/>
    <w:rsid w:val="00B067A1"/>
    <w:rsid w:val="00B0725E"/>
    <w:rsid w:val="00B133F1"/>
    <w:rsid w:val="00B20A16"/>
    <w:rsid w:val="00B222CD"/>
    <w:rsid w:val="00B24D08"/>
    <w:rsid w:val="00B27B65"/>
    <w:rsid w:val="00B31595"/>
    <w:rsid w:val="00B31B3C"/>
    <w:rsid w:val="00B35571"/>
    <w:rsid w:val="00B40CA3"/>
    <w:rsid w:val="00B439E7"/>
    <w:rsid w:val="00B43B72"/>
    <w:rsid w:val="00B45928"/>
    <w:rsid w:val="00B46BE9"/>
    <w:rsid w:val="00B54BD5"/>
    <w:rsid w:val="00B55B3D"/>
    <w:rsid w:val="00B57475"/>
    <w:rsid w:val="00B57FC6"/>
    <w:rsid w:val="00B6039D"/>
    <w:rsid w:val="00B605FC"/>
    <w:rsid w:val="00B6678D"/>
    <w:rsid w:val="00B71FC6"/>
    <w:rsid w:val="00B7378A"/>
    <w:rsid w:val="00B75523"/>
    <w:rsid w:val="00B76468"/>
    <w:rsid w:val="00B80693"/>
    <w:rsid w:val="00B83DDC"/>
    <w:rsid w:val="00B840F8"/>
    <w:rsid w:val="00B843A3"/>
    <w:rsid w:val="00B906D5"/>
    <w:rsid w:val="00B963F8"/>
    <w:rsid w:val="00BA0185"/>
    <w:rsid w:val="00BA2DCD"/>
    <w:rsid w:val="00BB00BA"/>
    <w:rsid w:val="00BB132E"/>
    <w:rsid w:val="00BB3D1D"/>
    <w:rsid w:val="00BB4406"/>
    <w:rsid w:val="00BB5524"/>
    <w:rsid w:val="00BC0386"/>
    <w:rsid w:val="00BC04BA"/>
    <w:rsid w:val="00BC26B5"/>
    <w:rsid w:val="00BC3098"/>
    <w:rsid w:val="00BC524A"/>
    <w:rsid w:val="00BC6297"/>
    <w:rsid w:val="00BD78CB"/>
    <w:rsid w:val="00BE5F99"/>
    <w:rsid w:val="00BF1E16"/>
    <w:rsid w:val="00BF243F"/>
    <w:rsid w:val="00BF430E"/>
    <w:rsid w:val="00BF53A9"/>
    <w:rsid w:val="00BF5703"/>
    <w:rsid w:val="00BF6C5D"/>
    <w:rsid w:val="00C006EC"/>
    <w:rsid w:val="00C01E3C"/>
    <w:rsid w:val="00C01F58"/>
    <w:rsid w:val="00C05E49"/>
    <w:rsid w:val="00C07A03"/>
    <w:rsid w:val="00C126AA"/>
    <w:rsid w:val="00C12F73"/>
    <w:rsid w:val="00C131AF"/>
    <w:rsid w:val="00C2292F"/>
    <w:rsid w:val="00C23348"/>
    <w:rsid w:val="00C26516"/>
    <w:rsid w:val="00C2653B"/>
    <w:rsid w:val="00C376EB"/>
    <w:rsid w:val="00C43FA8"/>
    <w:rsid w:val="00C4426D"/>
    <w:rsid w:val="00C45742"/>
    <w:rsid w:val="00C4584C"/>
    <w:rsid w:val="00C46855"/>
    <w:rsid w:val="00C46CE5"/>
    <w:rsid w:val="00C5060A"/>
    <w:rsid w:val="00C530BA"/>
    <w:rsid w:val="00C621BF"/>
    <w:rsid w:val="00C674CC"/>
    <w:rsid w:val="00C67D43"/>
    <w:rsid w:val="00C83DCC"/>
    <w:rsid w:val="00C87E2A"/>
    <w:rsid w:val="00C90D11"/>
    <w:rsid w:val="00C9144E"/>
    <w:rsid w:val="00C930E1"/>
    <w:rsid w:val="00C9621C"/>
    <w:rsid w:val="00C97549"/>
    <w:rsid w:val="00CA1F4D"/>
    <w:rsid w:val="00CA2665"/>
    <w:rsid w:val="00CA5EFC"/>
    <w:rsid w:val="00CB308A"/>
    <w:rsid w:val="00CB4692"/>
    <w:rsid w:val="00CC3F73"/>
    <w:rsid w:val="00CC5BB2"/>
    <w:rsid w:val="00CC67B4"/>
    <w:rsid w:val="00CC6F8A"/>
    <w:rsid w:val="00CD116F"/>
    <w:rsid w:val="00CD2253"/>
    <w:rsid w:val="00CD73E6"/>
    <w:rsid w:val="00CD7D26"/>
    <w:rsid w:val="00CD7FC6"/>
    <w:rsid w:val="00CE1157"/>
    <w:rsid w:val="00CE2A4C"/>
    <w:rsid w:val="00CE2B07"/>
    <w:rsid w:val="00CE2CC1"/>
    <w:rsid w:val="00CE4027"/>
    <w:rsid w:val="00CE51EF"/>
    <w:rsid w:val="00CE637B"/>
    <w:rsid w:val="00CF05FF"/>
    <w:rsid w:val="00CF11A8"/>
    <w:rsid w:val="00CF2E16"/>
    <w:rsid w:val="00CF537D"/>
    <w:rsid w:val="00D0063B"/>
    <w:rsid w:val="00D04017"/>
    <w:rsid w:val="00D05CAA"/>
    <w:rsid w:val="00D060FD"/>
    <w:rsid w:val="00D20505"/>
    <w:rsid w:val="00D23839"/>
    <w:rsid w:val="00D270D0"/>
    <w:rsid w:val="00D321F5"/>
    <w:rsid w:val="00D35370"/>
    <w:rsid w:val="00D41013"/>
    <w:rsid w:val="00D411C6"/>
    <w:rsid w:val="00D43AB0"/>
    <w:rsid w:val="00D46C06"/>
    <w:rsid w:val="00D51D6C"/>
    <w:rsid w:val="00D52C92"/>
    <w:rsid w:val="00D62316"/>
    <w:rsid w:val="00D638BD"/>
    <w:rsid w:val="00D6395C"/>
    <w:rsid w:val="00D639C1"/>
    <w:rsid w:val="00D664F5"/>
    <w:rsid w:val="00D66D6D"/>
    <w:rsid w:val="00D7440A"/>
    <w:rsid w:val="00D76A73"/>
    <w:rsid w:val="00D85CE7"/>
    <w:rsid w:val="00D878A9"/>
    <w:rsid w:val="00D908CA"/>
    <w:rsid w:val="00D910A4"/>
    <w:rsid w:val="00D912B5"/>
    <w:rsid w:val="00D922B3"/>
    <w:rsid w:val="00D92F0D"/>
    <w:rsid w:val="00D957DD"/>
    <w:rsid w:val="00DA2C57"/>
    <w:rsid w:val="00DB4F13"/>
    <w:rsid w:val="00DB7F26"/>
    <w:rsid w:val="00DC4045"/>
    <w:rsid w:val="00DC448F"/>
    <w:rsid w:val="00DC626E"/>
    <w:rsid w:val="00DC7A83"/>
    <w:rsid w:val="00DD126C"/>
    <w:rsid w:val="00DD1365"/>
    <w:rsid w:val="00DD2221"/>
    <w:rsid w:val="00DD3C42"/>
    <w:rsid w:val="00DD4294"/>
    <w:rsid w:val="00DE1F76"/>
    <w:rsid w:val="00DE2C7A"/>
    <w:rsid w:val="00DE75EB"/>
    <w:rsid w:val="00DE77B1"/>
    <w:rsid w:val="00DF4B4A"/>
    <w:rsid w:val="00E017A6"/>
    <w:rsid w:val="00E072AB"/>
    <w:rsid w:val="00E11107"/>
    <w:rsid w:val="00E15981"/>
    <w:rsid w:val="00E15FEA"/>
    <w:rsid w:val="00E22A60"/>
    <w:rsid w:val="00E30463"/>
    <w:rsid w:val="00E31686"/>
    <w:rsid w:val="00E32094"/>
    <w:rsid w:val="00E375DF"/>
    <w:rsid w:val="00E51285"/>
    <w:rsid w:val="00E53C18"/>
    <w:rsid w:val="00E569DA"/>
    <w:rsid w:val="00E66E0E"/>
    <w:rsid w:val="00E73B61"/>
    <w:rsid w:val="00E75CB4"/>
    <w:rsid w:val="00E77CA5"/>
    <w:rsid w:val="00E838D8"/>
    <w:rsid w:val="00E9245C"/>
    <w:rsid w:val="00E97C51"/>
    <w:rsid w:val="00EA033B"/>
    <w:rsid w:val="00EA122E"/>
    <w:rsid w:val="00EA3FC8"/>
    <w:rsid w:val="00EA49FA"/>
    <w:rsid w:val="00EA5993"/>
    <w:rsid w:val="00EA5DD5"/>
    <w:rsid w:val="00EB057F"/>
    <w:rsid w:val="00EB1E8F"/>
    <w:rsid w:val="00EB1F65"/>
    <w:rsid w:val="00EB3E57"/>
    <w:rsid w:val="00EB4022"/>
    <w:rsid w:val="00EB524C"/>
    <w:rsid w:val="00EB649F"/>
    <w:rsid w:val="00EB7D5D"/>
    <w:rsid w:val="00EE60D7"/>
    <w:rsid w:val="00EE6184"/>
    <w:rsid w:val="00EF0FFD"/>
    <w:rsid w:val="00EF3691"/>
    <w:rsid w:val="00EF4FE8"/>
    <w:rsid w:val="00EF6D6B"/>
    <w:rsid w:val="00F008F5"/>
    <w:rsid w:val="00F0229E"/>
    <w:rsid w:val="00F023D5"/>
    <w:rsid w:val="00F05AAC"/>
    <w:rsid w:val="00F05ED0"/>
    <w:rsid w:val="00F159E9"/>
    <w:rsid w:val="00F26E7C"/>
    <w:rsid w:val="00F306FB"/>
    <w:rsid w:val="00F31012"/>
    <w:rsid w:val="00F34E57"/>
    <w:rsid w:val="00F353FF"/>
    <w:rsid w:val="00F40EBB"/>
    <w:rsid w:val="00F4170A"/>
    <w:rsid w:val="00F4403C"/>
    <w:rsid w:val="00F526E0"/>
    <w:rsid w:val="00F57015"/>
    <w:rsid w:val="00F6122D"/>
    <w:rsid w:val="00F72F43"/>
    <w:rsid w:val="00F73F00"/>
    <w:rsid w:val="00F7404D"/>
    <w:rsid w:val="00F76FB9"/>
    <w:rsid w:val="00F771F7"/>
    <w:rsid w:val="00F77B19"/>
    <w:rsid w:val="00F77E3F"/>
    <w:rsid w:val="00F9583A"/>
    <w:rsid w:val="00FA1622"/>
    <w:rsid w:val="00FA3BAB"/>
    <w:rsid w:val="00FB0123"/>
    <w:rsid w:val="00FB1007"/>
    <w:rsid w:val="00FB15D7"/>
    <w:rsid w:val="00FB1C8D"/>
    <w:rsid w:val="00FB402B"/>
    <w:rsid w:val="00FD2391"/>
    <w:rsid w:val="00FD60A1"/>
    <w:rsid w:val="00FD614F"/>
    <w:rsid w:val="00FE1A9C"/>
    <w:rsid w:val="00FE2C31"/>
    <w:rsid w:val="00FE4212"/>
    <w:rsid w:val="00FE484E"/>
    <w:rsid w:val="00FE62DC"/>
    <w:rsid w:val="00FE7686"/>
    <w:rsid w:val="00FE77E4"/>
    <w:rsid w:val="00FF4EE9"/>
    <w:rsid w:val="00FF5CDD"/>
    <w:rsid w:val="00FF61C3"/>
    <w:rsid w:val="00FF6F24"/>
    <w:rsid w:val="00FF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F7EC"/>
  <w15:docId w15:val="{E0BC84FD-0C48-4178-91CB-37183681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233CFF"/>
    <w:rPr>
      <w:sz w:val="16"/>
      <w:szCs w:val="16"/>
    </w:rPr>
  </w:style>
  <w:style w:type="paragraph" w:styleId="CommentText">
    <w:name w:val="annotation text"/>
    <w:basedOn w:val="Normal"/>
    <w:link w:val="CommentTextChar"/>
    <w:uiPriority w:val="99"/>
    <w:semiHidden/>
    <w:unhideWhenUsed/>
    <w:rsid w:val="00233CFF"/>
    <w:pPr>
      <w:spacing w:line="240" w:lineRule="auto"/>
    </w:pPr>
    <w:rPr>
      <w:sz w:val="20"/>
      <w:szCs w:val="20"/>
    </w:rPr>
  </w:style>
  <w:style w:type="character" w:customStyle="1" w:styleId="CommentTextChar">
    <w:name w:val="Comment Text Char"/>
    <w:basedOn w:val="DefaultParagraphFont"/>
    <w:link w:val="CommentText"/>
    <w:uiPriority w:val="99"/>
    <w:semiHidden/>
    <w:rsid w:val="00233CFF"/>
    <w:rPr>
      <w:sz w:val="20"/>
      <w:szCs w:val="20"/>
    </w:rPr>
  </w:style>
  <w:style w:type="paragraph" w:styleId="CommentSubject">
    <w:name w:val="annotation subject"/>
    <w:basedOn w:val="CommentText"/>
    <w:next w:val="CommentText"/>
    <w:link w:val="CommentSubjectChar"/>
    <w:uiPriority w:val="99"/>
    <w:semiHidden/>
    <w:unhideWhenUsed/>
    <w:rsid w:val="00233CFF"/>
    <w:rPr>
      <w:b/>
      <w:bCs/>
    </w:rPr>
  </w:style>
  <w:style w:type="character" w:customStyle="1" w:styleId="CommentSubjectChar">
    <w:name w:val="Comment Subject Char"/>
    <w:basedOn w:val="CommentTextChar"/>
    <w:link w:val="CommentSubject"/>
    <w:uiPriority w:val="99"/>
    <w:semiHidden/>
    <w:rsid w:val="00233CFF"/>
    <w:rPr>
      <w:b/>
      <w:bCs/>
      <w:sz w:val="20"/>
      <w:szCs w:val="20"/>
    </w:rPr>
  </w:style>
  <w:style w:type="paragraph" w:styleId="NoSpacing">
    <w:name w:val="No Spacing"/>
    <w:uiPriority w:val="1"/>
    <w:qFormat/>
    <w:rsid w:val="0083704B"/>
    <w:pPr>
      <w:spacing w:after="0" w:line="240" w:lineRule="auto"/>
    </w:pPr>
  </w:style>
  <w:style w:type="character" w:styleId="Strong">
    <w:name w:val="Strong"/>
    <w:basedOn w:val="DefaultParagraphFont"/>
    <w:uiPriority w:val="22"/>
    <w:qFormat/>
    <w:rsid w:val="007A25FC"/>
    <w:rPr>
      <w:b/>
      <w:bCs/>
    </w:rPr>
  </w:style>
  <w:style w:type="table" w:customStyle="1" w:styleId="TableGrid1">
    <w:name w:val="Table Grid1"/>
    <w:basedOn w:val="TableNormal"/>
    <w:next w:val="TableGrid"/>
    <w:uiPriority w:val="59"/>
    <w:rsid w:val="00FF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5742">
      <w:bodyDiv w:val="1"/>
      <w:marLeft w:val="0"/>
      <w:marRight w:val="0"/>
      <w:marTop w:val="0"/>
      <w:marBottom w:val="0"/>
      <w:divBdr>
        <w:top w:val="none" w:sz="0" w:space="0" w:color="auto"/>
        <w:left w:val="none" w:sz="0" w:space="0" w:color="auto"/>
        <w:bottom w:val="none" w:sz="0" w:space="0" w:color="auto"/>
        <w:right w:val="none" w:sz="0" w:space="0" w:color="auto"/>
      </w:divBdr>
    </w:div>
    <w:div w:id="970675732">
      <w:bodyDiv w:val="1"/>
      <w:marLeft w:val="0"/>
      <w:marRight w:val="0"/>
      <w:marTop w:val="0"/>
      <w:marBottom w:val="0"/>
      <w:divBdr>
        <w:top w:val="none" w:sz="0" w:space="0" w:color="auto"/>
        <w:left w:val="none" w:sz="0" w:space="0" w:color="auto"/>
        <w:bottom w:val="none" w:sz="0" w:space="0" w:color="auto"/>
        <w:right w:val="none" w:sz="0" w:space="0" w:color="auto"/>
      </w:divBdr>
    </w:div>
    <w:div w:id="20553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orapproval.hweicb@nhs.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gland.nhs.uk/shared-decision-making/guidance-and-resources/" TargetMode="External"/><Relationship Id="rId4" Type="http://schemas.openxmlformats.org/officeDocument/2006/relationships/settings" Target="settings.xml"/><Relationship Id="rId9" Type="http://schemas.openxmlformats.org/officeDocument/2006/relationships/hyperlink" Target="https://www.hweclinicalguidance.nhs.uk/clinical-polic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488F309-BCD8-4E49-9AA5-EB042EB3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Stubbins</dc:creator>
  <cp:lastModifiedBy>ALLBROOK, Tanya (NHS HERTFORDSHIRE AND WEST ESSEX ICB - 06K)</cp:lastModifiedBy>
  <cp:revision>2</cp:revision>
  <cp:lastPrinted>2024-01-18T11:04:00Z</cp:lastPrinted>
  <dcterms:created xsi:type="dcterms:W3CDTF">2024-11-21T09:35:00Z</dcterms:created>
  <dcterms:modified xsi:type="dcterms:W3CDTF">2024-11-21T09:35:00Z</dcterms:modified>
</cp:coreProperties>
</file>